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4E19" w14:textId="77777777" w:rsidR="009553C8" w:rsidRDefault="007D4480" w:rsidP="00202583">
      <w:pPr>
        <w:jc w:val="center"/>
        <w:rPr>
          <w:rFonts w:ascii="Comic Sans MS" w:hAnsi="Comic Sans MS"/>
          <w:b/>
          <w:sz w:val="72"/>
          <w:szCs w:val="72"/>
        </w:rPr>
      </w:pPr>
      <w:r>
        <w:rPr>
          <w:noProof/>
        </w:rPr>
        <mc:AlternateContent>
          <mc:Choice Requires="wps">
            <w:drawing>
              <wp:anchor distT="0" distB="0" distL="114300" distR="114300" simplePos="0" relativeHeight="251659776" behindDoc="0" locked="0" layoutInCell="1" allowOverlap="1" wp14:anchorId="0022E399" wp14:editId="55820327">
                <wp:simplePos x="0" y="0"/>
                <wp:positionH relativeFrom="column">
                  <wp:posOffset>971550</wp:posOffset>
                </wp:positionH>
                <wp:positionV relativeFrom="paragraph">
                  <wp:posOffset>-247015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D672EDD" w14:textId="7D430DB8" w:rsidR="00202583" w:rsidRPr="00380488" w:rsidRDefault="006971ED"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 </w:t>
                            </w:r>
                            <w:r w:rsidR="0073333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PHYSICS OPTIONS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22E399" id="_x0000_t202" coordsize="21600,21600" o:spt="202" path="m,l,21600r21600,l21600,xe">
                <v:stroke joinstyle="miter"/>
                <v:path gradientshapeok="t" o:connecttype="rect"/>
              </v:shapetype>
              <v:shape id="Text Box 6" o:spid="_x0000_s1026" type="#_x0000_t202" style="position:absolute;left:0;text-align:left;margin-left:76.5pt;margin-top:-19.4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" filled="f" stroked="f">
                <v:textbox style="mso-fit-shape-to-text:t">
                  <w:txbxContent>
                    <w:p w14:paraId="7D672EDD" w14:textId="7D430DB8" w:rsidR="00202583" w:rsidRPr="00380488" w:rsidRDefault="006971ED" w:rsidP="00202583">
                      <w:pPr>
                        <w:jc w:val="cente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AP </w:t>
                      </w:r>
                      <w:r w:rsidR="00733334">
                        <w:rPr>
                          <w:rFonts w:ascii="Comic Sans MS" w:hAnsi="Comic Sans MS"/>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PHYSICS OPTIONS</w:t>
                      </w:r>
                    </w:p>
                  </w:txbxContent>
                </v:textbox>
              </v:shape>
            </w:pict>
          </mc:Fallback>
        </mc:AlternateContent>
      </w:r>
      <w:r w:rsidR="00C60600" w:rsidRPr="00380488">
        <w:rPr>
          <w:rFonts w:ascii="Comic Sans MS" w:hAnsi="Comic Sans MS"/>
          <w:b/>
          <w:noProof/>
          <w:sz w:val="28"/>
          <w:szCs w:val="28"/>
        </w:rPr>
        <w:drawing>
          <wp:anchor distT="0" distB="0" distL="114300" distR="114300" simplePos="0" relativeHeight="251661824" behindDoc="0" locked="0" layoutInCell="1" allowOverlap="1" wp14:anchorId="77BFCD34" wp14:editId="14302A8C">
            <wp:simplePos x="0" y="0"/>
            <wp:positionH relativeFrom="column">
              <wp:posOffset>-384175</wp:posOffset>
            </wp:positionH>
            <wp:positionV relativeFrom="paragraph">
              <wp:posOffset>-334010</wp:posOffset>
            </wp:positionV>
            <wp:extent cx="702945" cy="75247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tle Helmet.png"/>
                    <pic:cNvPicPr/>
                  </pic:nvPicPr>
                  <pic:blipFill>
                    <a:blip r:embed="rId6">
                      <a:extLst>
                        <a:ext uri="{28A0092B-C50C-407E-A947-70E740481C1C}">
                          <a14:useLocalDpi xmlns:a14="http://schemas.microsoft.com/office/drawing/2010/main" val="0"/>
                        </a:ext>
                      </a:extLst>
                    </a:blip>
                    <a:stretch>
                      <a:fillRect/>
                    </a:stretch>
                  </pic:blipFill>
                  <pic:spPr>
                    <a:xfrm>
                      <a:off x="0" y="0"/>
                      <a:ext cx="702945" cy="752475"/>
                    </a:xfrm>
                    <a:prstGeom prst="rect">
                      <a:avLst/>
                    </a:prstGeom>
                  </pic:spPr>
                </pic:pic>
              </a:graphicData>
            </a:graphic>
            <wp14:sizeRelH relativeFrom="page">
              <wp14:pctWidth>0</wp14:pctWidth>
            </wp14:sizeRelH>
            <wp14:sizeRelV relativeFrom="page">
              <wp14:pctHeight>0</wp14:pctHeight>
            </wp14:sizeRelV>
          </wp:anchor>
        </w:drawing>
      </w:r>
    </w:p>
    <w:p w14:paraId="735605EC" w14:textId="77777777" w:rsidR="009553C8" w:rsidRPr="00202583" w:rsidRDefault="009677DB" w:rsidP="009553C8">
      <w:pPr>
        <w:rPr>
          <w:rFonts w:ascii="Comic Sans MS" w:hAnsi="Comic Sans MS"/>
          <w:b/>
          <w:sz w:val="28"/>
          <w:szCs w:val="28"/>
        </w:rPr>
      </w:pPr>
      <w:r>
        <w:rPr>
          <w:rFonts w:ascii="Comic Sans MS" w:hAnsi="Comic Sans MS"/>
          <w:b/>
          <w:sz w:val="28"/>
          <w:szCs w:val="28"/>
        </w:rPr>
        <w:t>Why more Physics</w:t>
      </w:r>
      <w:r w:rsidR="009553C8" w:rsidRPr="00202583">
        <w:rPr>
          <w:rFonts w:ascii="Comic Sans MS" w:hAnsi="Comic Sans MS"/>
          <w:b/>
          <w:sz w:val="28"/>
          <w:szCs w:val="28"/>
        </w:rPr>
        <w:t>?</w:t>
      </w:r>
    </w:p>
    <w:p w14:paraId="462E1DDA" w14:textId="77777777" w:rsidR="00202583" w:rsidRPr="00E11F50" w:rsidRDefault="009677DB" w:rsidP="00202583">
      <w:pPr>
        <w:rPr>
          <w:rFonts w:ascii="Comic Sans MS" w:hAnsi="Comic Sans MS"/>
          <w:i/>
          <w:sz w:val="22"/>
          <w:szCs w:val="22"/>
        </w:rPr>
      </w:pPr>
      <w:r w:rsidRPr="00E11F50">
        <w:rPr>
          <w:rFonts w:ascii="Comic Sans MS" w:hAnsi="Comic Sans MS"/>
          <w:sz w:val="22"/>
          <w:szCs w:val="22"/>
        </w:rPr>
        <w:t>9</w:t>
      </w:r>
      <w:r w:rsidRPr="00E11F50">
        <w:rPr>
          <w:rFonts w:ascii="Comic Sans MS" w:hAnsi="Comic Sans MS"/>
          <w:sz w:val="22"/>
          <w:szCs w:val="22"/>
          <w:vertAlign w:val="superscript"/>
        </w:rPr>
        <w:t>th</w:t>
      </w:r>
      <w:r w:rsidRPr="00E11F50">
        <w:rPr>
          <w:rFonts w:ascii="Comic Sans MS" w:hAnsi="Comic Sans MS"/>
          <w:sz w:val="22"/>
          <w:szCs w:val="22"/>
        </w:rPr>
        <w:t xml:space="preserve"> grade Physics serves as an excellent introduction to Physics.  At the junior/senior level, you can expect to enhance your knowledge of previous Physics concepts and extend to other fascinating concepts. Many majors require or strongly recommend Physics. Engineering, Chemistry, Geology, Zoology, Mathematics, Medicine, Architecture, certain specialties in Law and Business are just some of the major areas. Having a background in Physics will give you a competitive edge in the workforce.</w:t>
      </w:r>
    </w:p>
    <w:p w14:paraId="723C1C6B" w14:textId="77777777" w:rsidR="00202583" w:rsidRDefault="00733334" w:rsidP="00202583">
      <w:pPr>
        <w:autoSpaceDE w:val="0"/>
        <w:autoSpaceDN w:val="0"/>
        <w:adjustRightInd w:val="0"/>
        <w:rPr>
          <w:rFonts w:ascii="Comic Sans MS" w:hAnsi="Comic Sans MS"/>
        </w:rPr>
      </w:pPr>
      <w:r w:rsidRPr="00733334">
        <w:rPr>
          <w:rFonts w:ascii="Comic Sans MS" w:hAnsi="Comic Sans MS" w:cs="Segoe UI"/>
          <w:noProof/>
          <w:color w:val="0044CC"/>
          <w:sz w:val="15"/>
          <w:szCs w:val="15"/>
        </w:rPr>
        <w:drawing>
          <wp:anchor distT="0" distB="0" distL="114300" distR="114300" simplePos="0" relativeHeight="251668992" behindDoc="1" locked="0" layoutInCell="1" allowOverlap="1" wp14:anchorId="16DCEAA5" wp14:editId="34226EBE">
            <wp:simplePos x="0" y="0"/>
            <wp:positionH relativeFrom="column">
              <wp:posOffset>-85725</wp:posOffset>
            </wp:positionH>
            <wp:positionV relativeFrom="paragraph">
              <wp:posOffset>107950</wp:posOffset>
            </wp:positionV>
            <wp:extent cx="2419350" cy="2419350"/>
            <wp:effectExtent l="0" t="0" r="0" b="0"/>
            <wp:wrapTight wrapText="bothSides">
              <wp:wrapPolygon edited="0">
                <wp:start x="0" y="0"/>
                <wp:lineTo x="0" y="21430"/>
                <wp:lineTo x="21430" y="21430"/>
                <wp:lineTo x="21430" y="0"/>
                <wp:lineTo x="0" y="0"/>
              </wp:wrapPolygon>
            </wp:wrapTight>
            <wp:docPr id="10" name="Picture 10" descr="View detail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E5810" w14:textId="77777777" w:rsidR="006971ED" w:rsidRDefault="00E64EEF" w:rsidP="00E64EEF">
      <w:pPr>
        <w:jc w:val="both"/>
        <w:rPr>
          <w:rFonts w:ascii="Comic Sans MS" w:hAnsi="Comic Sans MS"/>
        </w:rPr>
      </w:pPr>
      <w:r w:rsidRPr="00DC055B">
        <w:rPr>
          <w:rFonts w:ascii="Comic Sans MS" w:hAnsi="Comic Sans MS"/>
          <w:b/>
          <w:sz w:val="28"/>
          <w:szCs w:val="28"/>
        </w:rPr>
        <w:t xml:space="preserve">OPTION </w:t>
      </w:r>
      <w:r w:rsidR="006971ED">
        <w:rPr>
          <w:rFonts w:ascii="Comic Sans MS" w:hAnsi="Comic Sans MS"/>
          <w:b/>
          <w:sz w:val="28"/>
          <w:szCs w:val="28"/>
        </w:rPr>
        <w:t>1</w:t>
      </w:r>
      <w:r w:rsidRPr="00DC055B">
        <w:rPr>
          <w:rFonts w:ascii="Comic Sans MS" w:hAnsi="Comic Sans MS"/>
          <w:b/>
          <w:sz w:val="28"/>
          <w:szCs w:val="28"/>
        </w:rPr>
        <w:t xml:space="preserve">: AP® Physics </w:t>
      </w:r>
      <w:r>
        <w:rPr>
          <w:rFonts w:ascii="Comic Sans MS" w:hAnsi="Comic Sans MS"/>
          <w:b/>
          <w:sz w:val="28"/>
          <w:szCs w:val="28"/>
        </w:rPr>
        <w:t>1: Algebra-based</w:t>
      </w:r>
      <w:r w:rsidRPr="00733334">
        <w:rPr>
          <w:rFonts w:ascii="Comic Sans MS" w:hAnsi="Comic Sans MS"/>
        </w:rPr>
        <w:t xml:space="preserve"> is a </w:t>
      </w:r>
      <w:r>
        <w:rPr>
          <w:rFonts w:ascii="Comic Sans MS" w:hAnsi="Comic Sans MS"/>
        </w:rPr>
        <w:t xml:space="preserve">first-semester college-level course designed to provide advanced students with the conceptual framework and factual knowledge to solve algebra-based physics problems and laboratory investigations.  Advanced algebra skills are </w:t>
      </w:r>
      <w:proofErr w:type="gramStart"/>
      <w:r>
        <w:rPr>
          <w:rFonts w:ascii="Comic Sans MS" w:hAnsi="Comic Sans MS"/>
        </w:rPr>
        <w:t>need</w:t>
      </w:r>
      <w:proofErr w:type="gramEnd"/>
      <w:r>
        <w:rPr>
          <w:rFonts w:ascii="Comic Sans MS" w:hAnsi="Comic Sans MS"/>
        </w:rPr>
        <w:t xml:space="preserve"> to solve mathematical equations related to physics.  If you enjoyed Physics in 9</w:t>
      </w:r>
      <w:r w:rsidRPr="00E64EEF">
        <w:rPr>
          <w:rFonts w:ascii="Comic Sans MS" w:hAnsi="Comic Sans MS"/>
          <w:vertAlign w:val="superscript"/>
        </w:rPr>
        <w:t>th</w:t>
      </w:r>
      <w:r>
        <w:rPr>
          <w:rFonts w:ascii="Comic Sans MS" w:hAnsi="Comic Sans MS"/>
        </w:rPr>
        <w:t xml:space="preserve"> grade and </w:t>
      </w:r>
      <w:r w:rsidRPr="00E64EEF">
        <w:rPr>
          <w:rFonts w:ascii="Comic Sans MS" w:hAnsi="Comic Sans MS"/>
        </w:rPr>
        <w:t>want to prepare for an AP</w:t>
      </w:r>
      <w:r w:rsidRPr="00E64EEF">
        <w:rPr>
          <w:rFonts w:ascii="Comic Sans MS" w:hAnsi="Comic Sans MS"/>
          <w:b/>
        </w:rPr>
        <w:t>®</w:t>
      </w:r>
      <w:r w:rsidRPr="00E64EEF">
        <w:rPr>
          <w:rFonts w:ascii="Comic Sans MS" w:hAnsi="Comic Sans MS"/>
        </w:rPr>
        <w:t xml:space="preserve"> test, this is the course for you. The course will provide a solid foundation for students wishing to pursue future studies in medicine, science and engineering.  Topics include mechanics, </w:t>
      </w:r>
    </w:p>
    <w:p w14:paraId="01899BF5" w14:textId="1E4DFCC9" w:rsidR="00E64EEF" w:rsidRPr="006971ED" w:rsidRDefault="00E64EEF" w:rsidP="006971ED">
      <w:pPr>
        <w:jc w:val="both"/>
        <w:rPr>
          <w:rFonts w:ascii="Comic Sans MS" w:hAnsi="Comic Sans MS"/>
        </w:rPr>
      </w:pPr>
      <w:r w:rsidRPr="00E64EEF">
        <w:rPr>
          <w:rFonts w:ascii="Comic Sans MS" w:hAnsi="Comic Sans MS"/>
        </w:rPr>
        <w:t xml:space="preserve">fluids, thermodynamics, electricity, circuits, magnetism, waves, optics, modern, and nuclear physics.  The course will prepare students for the AP Physics </w:t>
      </w:r>
      <w:r w:rsidR="00775215">
        <w:rPr>
          <w:rFonts w:ascii="Comic Sans MS" w:hAnsi="Comic Sans MS"/>
        </w:rPr>
        <w:t>1</w:t>
      </w:r>
      <w:r w:rsidRPr="00E64EEF">
        <w:rPr>
          <w:rFonts w:ascii="Comic Sans MS" w:hAnsi="Comic Sans MS"/>
        </w:rPr>
        <w:t xml:space="preserve"> exam.</w:t>
      </w:r>
      <w:r w:rsidR="006971ED">
        <w:rPr>
          <w:rFonts w:ascii="Comic Sans MS" w:hAnsi="Comic Sans MS"/>
        </w:rPr>
        <w:t xml:space="preserve"> </w:t>
      </w:r>
      <w:r w:rsidRPr="00CE38A1">
        <w:rPr>
          <w:rFonts w:ascii="Comic Sans MS" w:hAnsi="Comic Sans MS"/>
        </w:rPr>
        <w:t>(</w:t>
      </w:r>
      <w:r w:rsidRPr="00CE38A1">
        <w:rPr>
          <w:rFonts w:ascii="Comic Sans MS" w:hAnsi="Comic Sans MS"/>
          <w:b/>
        </w:rPr>
        <w:t>Grades:</w:t>
      </w:r>
      <w:r w:rsidRPr="00CE38A1">
        <w:rPr>
          <w:rFonts w:ascii="Comic Sans MS" w:hAnsi="Comic Sans MS"/>
        </w:rPr>
        <w:t xml:space="preserve"> </w:t>
      </w:r>
      <w:r w:rsidR="00BD37A9">
        <w:rPr>
          <w:rFonts w:ascii="Comic Sans MS" w:hAnsi="Comic Sans MS"/>
        </w:rPr>
        <w:t xml:space="preserve">10, </w:t>
      </w:r>
      <w:r w:rsidRPr="00CE38A1">
        <w:rPr>
          <w:rFonts w:ascii="Comic Sans MS" w:hAnsi="Comic Sans MS"/>
        </w:rPr>
        <w:t xml:space="preserve">11 &amp; </w:t>
      </w:r>
      <w:proofErr w:type="gramStart"/>
      <w:r w:rsidRPr="00CE38A1">
        <w:rPr>
          <w:rFonts w:ascii="Comic Sans MS" w:hAnsi="Comic Sans MS"/>
        </w:rPr>
        <w:t>12</w:t>
      </w:r>
      <w:r>
        <w:rPr>
          <w:rFonts w:ascii="Comic Sans MS" w:hAnsi="Comic Sans MS"/>
        </w:rPr>
        <w:t>;</w:t>
      </w:r>
      <w:r w:rsidRPr="00CE38A1">
        <w:rPr>
          <w:rFonts w:ascii="Comic Sans MS" w:hAnsi="Comic Sans MS"/>
        </w:rPr>
        <w:t xml:space="preserve">  </w:t>
      </w:r>
      <w:r w:rsidRPr="00CE38A1">
        <w:rPr>
          <w:rFonts w:ascii="Comic Sans MS" w:hAnsi="Comic Sans MS"/>
          <w:b/>
        </w:rPr>
        <w:t>Credit</w:t>
      </w:r>
      <w:proofErr w:type="gramEnd"/>
      <w:r w:rsidRPr="00CE38A1">
        <w:rPr>
          <w:rFonts w:ascii="Comic Sans MS" w:hAnsi="Comic Sans MS"/>
          <w:b/>
        </w:rPr>
        <w:t>:</w:t>
      </w:r>
      <w:r w:rsidRPr="00CE38A1">
        <w:rPr>
          <w:rFonts w:ascii="Comic Sans MS" w:hAnsi="Comic Sans MS"/>
        </w:rPr>
        <w:t xml:space="preserve"> 1</w:t>
      </w:r>
      <w:r>
        <w:rPr>
          <w:rFonts w:ascii="Comic Sans MS" w:hAnsi="Comic Sans MS"/>
        </w:rPr>
        <w:t>;</w:t>
      </w:r>
      <w:r w:rsidRPr="00CE38A1">
        <w:rPr>
          <w:rFonts w:ascii="Comic Sans MS" w:hAnsi="Comic Sans MS"/>
        </w:rPr>
        <w:t xml:space="preserve">  </w:t>
      </w:r>
      <w:r w:rsidRPr="00CE38A1">
        <w:rPr>
          <w:rFonts w:ascii="Comic Sans MS" w:hAnsi="Comic Sans MS"/>
          <w:b/>
        </w:rPr>
        <w:t>Type:</w:t>
      </w:r>
      <w:r w:rsidRPr="00CE38A1">
        <w:rPr>
          <w:rFonts w:ascii="Comic Sans MS" w:hAnsi="Comic Sans MS"/>
        </w:rPr>
        <w:t xml:space="preserve"> </w:t>
      </w:r>
      <w:r w:rsidR="00EE0CF1">
        <w:rPr>
          <w:rFonts w:ascii="Comic Sans MS" w:hAnsi="Comic Sans MS"/>
        </w:rPr>
        <w:t>Physical Science</w:t>
      </w:r>
      <w:r w:rsidRPr="00CE38A1">
        <w:rPr>
          <w:rFonts w:ascii="Comic Sans MS" w:hAnsi="Comic Sans MS"/>
        </w:rPr>
        <w:t>)</w:t>
      </w:r>
      <w:r w:rsidR="006971ED">
        <w:rPr>
          <w:rFonts w:ascii="Comic Sans MS" w:hAnsi="Comic Sans MS"/>
        </w:rPr>
        <w:t xml:space="preserve"> </w:t>
      </w:r>
      <w:r w:rsidRPr="00551EDD">
        <w:rPr>
          <w:rFonts w:ascii="Comic Sans MS" w:hAnsi="Comic Sans MS"/>
          <w:i/>
        </w:rPr>
        <w:t>Prerequisite:</w:t>
      </w:r>
      <w:r>
        <w:rPr>
          <w:rFonts w:ascii="Comic Sans MS" w:hAnsi="Comic Sans MS"/>
          <w:i/>
        </w:rPr>
        <w:t xml:space="preserve"> </w:t>
      </w:r>
      <w:r w:rsidR="00BD37A9">
        <w:rPr>
          <w:rFonts w:ascii="Comic Sans MS" w:hAnsi="Comic Sans MS"/>
          <w:i/>
        </w:rPr>
        <w:t>Completion or concurrent enrollment in</w:t>
      </w:r>
      <w:r>
        <w:rPr>
          <w:rFonts w:ascii="Comic Sans MS" w:hAnsi="Comic Sans MS"/>
          <w:i/>
        </w:rPr>
        <w:t xml:space="preserve"> Algebra 2 </w:t>
      </w:r>
    </w:p>
    <w:p w14:paraId="1730C3AC" w14:textId="71914AF7" w:rsidR="00775215" w:rsidRDefault="00775215" w:rsidP="00733334">
      <w:pPr>
        <w:jc w:val="both"/>
        <w:rPr>
          <w:rFonts w:ascii="Comic Sans MS" w:hAnsi="Comic Sans MS"/>
          <w:b/>
          <w:sz w:val="28"/>
          <w:szCs w:val="28"/>
        </w:rPr>
      </w:pPr>
    </w:p>
    <w:p w14:paraId="43489174" w14:textId="51DF48E8" w:rsidR="00442665" w:rsidRDefault="00E11F50" w:rsidP="00E11F50">
      <w:pPr>
        <w:jc w:val="both"/>
        <w:rPr>
          <w:rFonts w:ascii="Comic Sans MS" w:hAnsi="Comic Sans MS" w:cs="Arial"/>
        </w:rPr>
      </w:pPr>
      <w:r w:rsidRPr="00DC055B">
        <w:rPr>
          <w:rFonts w:ascii="Comic Sans MS" w:hAnsi="Comic Sans MS"/>
          <w:b/>
          <w:sz w:val="28"/>
          <w:szCs w:val="28"/>
        </w:rPr>
        <w:t xml:space="preserve">OPTION </w:t>
      </w:r>
      <w:r w:rsidR="006971ED">
        <w:rPr>
          <w:rFonts w:ascii="Comic Sans MS" w:hAnsi="Comic Sans MS"/>
          <w:b/>
          <w:sz w:val="28"/>
          <w:szCs w:val="28"/>
        </w:rPr>
        <w:t>2</w:t>
      </w:r>
      <w:r w:rsidRPr="00DC055B">
        <w:rPr>
          <w:rFonts w:ascii="Comic Sans MS" w:hAnsi="Comic Sans MS"/>
          <w:b/>
          <w:sz w:val="28"/>
          <w:szCs w:val="28"/>
        </w:rPr>
        <w:t>: AP® Physics C</w:t>
      </w:r>
      <w:r w:rsidRPr="00733334">
        <w:rPr>
          <w:rFonts w:ascii="Comic Sans MS" w:hAnsi="Comic Sans MS"/>
        </w:rPr>
        <w:t xml:space="preserve"> </w:t>
      </w:r>
      <w:r w:rsidRPr="00E11F50">
        <w:rPr>
          <w:rFonts w:ascii="Comic Sans MS" w:hAnsi="Comic Sans MS"/>
        </w:rPr>
        <w:t xml:space="preserve">is a </w:t>
      </w:r>
      <w:r w:rsidRPr="00E11F50">
        <w:rPr>
          <w:rFonts w:ascii="Comic Sans MS" w:hAnsi="Comic Sans MS" w:cs="Arial"/>
        </w:rPr>
        <w:t xml:space="preserve">first-semester </w:t>
      </w:r>
      <w:r w:rsidRPr="00E11F50">
        <w:rPr>
          <w:rFonts w:ascii="Comic Sans MS" w:hAnsi="Comic Sans MS" w:cs="Arial"/>
          <w:b/>
          <w:u w:val="single"/>
        </w:rPr>
        <w:t>college-level</w:t>
      </w:r>
      <w:r w:rsidRPr="00E11F50">
        <w:rPr>
          <w:rFonts w:ascii="Comic Sans MS" w:hAnsi="Comic Sans MS" w:cs="Arial"/>
        </w:rPr>
        <w:t xml:space="preserve"> course designed to provide advanced students with the conceptual framework and factual knowledge to solve </w:t>
      </w:r>
      <w:r w:rsidRPr="00E11F50">
        <w:rPr>
          <w:rFonts w:ascii="Comic Sans MS" w:hAnsi="Comic Sans MS" w:cs="Arial"/>
          <w:b/>
        </w:rPr>
        <w:t>calculus</w:t>
      </w:r>
      <w:r w:rsidRPr="00E11F50">
        <w:rPr>
          <w:rFonts w:ascii="Comic Sans MS" w:hAnsi="Comic Sans MS" w:cs="Arial"/>
        </w:rPr>
        <w:t xml:space="preserve">-based physics problems and laboratory investigations.  Calculus skills are needed to solve mathematical equations related to physics.  The course will provide a solid foundation for students wishing to pursue future studies in medicine, science and engineering.  Topics include Newtonian mechanics (including rotational dynamics and angular momentum); work, energy, momentum, and power; and wave theory.  The </w:t>
      </w:r>
    </w:p>
    <w:p w14:paraId="5200D739" w14:textId="42D04612" w:rsidR="00E11F50" w:rsidRPr="00E11F50" w:rsidRDefault="00E11F50" w:rsidP="00E11F50">
      <w:pPr>
        <w:jc w:val="both"/>
        <w:rPr>
          <w:rFonts w:ascii="Comic Sans MS" w:hAnsi="Comic Sans MS"/>
        </w:rPr>
      </w:pPr>
      <w:r w:rsidRPr="00E11F50">
        <w:rPr>
          <w:rFonts w:ascii="Comic Sans MS" w:hAnsi="Comic Sans MS" w:cs="Arial"/>
        </w:rPr>
        <w:t>course will prepare students for the AP Physics C:  Mechanics exam.</w:t>
      </w:r>
    </w:p>
    <w:p w14:paraId="054D7582" w14:textId="723654F4" w:rsidR="00E11F50" w:rsidRPr="00E11F50" w:rsidRDefault="00E11F50" w:rsidP="00E11F50">
      <w:pPr>
        <w:rPr>
          <w:rFonts w:ascii="Comic Sans MS" w:hAnsi="Comic Sans MS"/>
        </w:rPr>
      </w:pPr>
      <w:r w:rsidRPr="00E11F50">
        <w:rPr>
          <w:rFonts w:ascii="Comic Sans MS" w:hAnsi="Comic Sans MS"/>
        </w:rPr>
        <w:t>(</w:t>
      </w:r>
      <w:r w:rsidRPr="00E11F50">
        <w:rPr>
          <w:rFonts w:ascii="Comic Sans MS" w:hAnsi="Comic Sans MS"/>
          <w:b/>
        </w:rPr>
        <w:t>Grades:</w:t>
      </w:r>
      <w:r w:rsidRPr="00E11F50">
        <w:rPr>
          <w:rFonts w:ascii="Comic Sans MS" w:hAnsi="Comic Sans MS"/>
        </w:rPr>
        <w:t xml:space="preserve"> 11 &amp; </w:t>
      </w:r>
      <w:proofErr w:type="gramStart"/>
      <w:r w:rsidRPr="00E11F50">
        <w:rPr>
          <w:rFonts w:ascii="Comic Sans MS" w:hAnsi="Comic Sans MS"/>
        </w:rPr>
        <w:t xml:space="preserve">12;  </w:t>
      </w:r>
      <w:r w:rsidRPr="00E11F50">
        <w:rPr>
          <w:rFonts w:ascii="Comic Sans MS" w:hAnsi="Comic Sans MS"/>
          <w:b/>
        </w:rPr>
        <w:t>Credit</w:t>
      </w:r>
      <w:proofErr w:type="gramEnd"/>
      <w:r w:rsidRPr="00E11F50">
        <w:rPr>
          <w:rFonts w:ascii="Comic Sans MS" w:hAnsi="Comic Sans MS"/>
          <w:b/>
        </w:rPr>
        <w:t>:</w:t>
      </w:r>
      <w:r w:rsidRPr="00E11F50">
        <w:rPr>
          <w:rFonts w:ascii="Comic Sans MS" w:hAnsi="Comic Sans MS"/>
        </w:rPr>
        <w:t xml:space="preserve"> 1;  </w:t>
      </w:r>
      <w:r w:rsidRPr="00E11F50">
        <w:rPr>
          <w:rFonts w:ascii="Comic Sans MS" w:hAnsi="Comic Sans MS"/>
          <w:b/>
        </w:rPr>
        <w:t>Type:</w:t>
      </w:r>
      <w:r w:rsidRPr="00E11F50">
        <w:rPr>
          <w:rFonts w:ascii="Comic Sans MS" w:hAnsi="Comic Sans MS"/>
        </w:rPr>
        <w:t xml:space="preserve"> Elective Science)</w:t>
      </w:r>
    </w:p>
    <w:p w14:paraId="07A1C0DD" w14:textId="006770F2" w:rsidR="00E11F50" w:rsidRDefault="00E11F50" w:rsidP="00E11F50">
      <w:pPr>
        <w:rPr>
          <w:rFonts w:ascii="Comic Sans MS" w:hAnsi="Comic Sans MS"/>
          <w:i/>
        </w:rPr>
      </w:pPr>
      <w:r w:rsidRPr="00551EDD">
        <w:rPr>
          <w:rFonts w:ascii="Comic Sans MS" w:hAnsi="Comic Sans MS"/>
          <w:i/>
        </w:rPr>
        <w:t>Prerequisite:</w:t>
      </w:r>
      <w:r>
        <w:rPr>
          <w:rFonts w:ascii="Comic Sans MS" w:hAnsi="Comic Sans MS"/>
          <w:i/>
        </w:rPr>
        <w:t xml:space="preserve"> Physics 1 or AP Physics 1 &amp; Concurrent enrollment in Calculus</w:t>
      </w:r>
    </w:p>
    <w:p w14:paraId="6370A072" w14:textId="17EC87D8" w:rsidR="00136586" w:rsidRPr="00202583" w:rsidRDefault="006971ED" w:rsidP="00733334">
      <w:pPr>
        <w:autoSpaceDE w:val="0"/>
        <w:autoSpaceDN w:val="0"/>
        <w:adjustRightInd w:val="0"/>
        <w:rPr>
          <w:rFonts w:ascii="Comic Sans MS" w:hAnsi="Comic Sans MS"/>
          <w:b/>
        </w:rPr>
      </w:pPr>
      <w:r>
        <w:rPr>
          <w:noProof/>
        </w:rPr>
        <w:drawing>
          <wp:anchor distT="0" distB="0" distL="114300" distR="114300" simplePos="0" relativeHeight="251659264" behindDoc="1" locked="0" layoutInCell="1" allowOverlap="1" wp14:anchorId="27FF4EB5" wp14:editId="155B2622">
            <wp:simplePos x="0" y="0"/>
            <wp:positionH relativeFrom="column">
              <wp:posOffset>2038350</wp:posOffset>
            </wp:positionH>
            <wp:positionV relativeFrom="paragraph">
              <wp:posOffset>108585</wp:posOffset>
            </wp:positionV>
            <wp:extent cx="3171825" cy="1847850"/>
            <wp:effectExtent l="0" t="19050" r="0" b="0"/>
            <wp:wrapTight wrapText="bothSides">
              <wp:wrapPolygon edited="0">
                <wp:start x="7784" y="-223"/>
                <wp:lineTo x="7654" y="5122"/>
                <wp:lineTo x="9081" y="7126"/>
                <wp:lineTo x="1816" y="7571"/>
                <wp:lineTo x="1816" y="13361"/>
                <wp:lineTo x="4151" y="14252"/>
                <wp:lineTo x="10249" y="14252"/>
                <wp:lineTo x="10638" y="19373"/>
                <wp:lineTo x="11157" y="21377"/>
                <wp:lineTo x="11546" y="21377"/>
                <wp:lineTo x="16865" y="21377"/>
                <wp:lineTo x="17254" y="17814"/>
                <wp:lineTo x="18941" y="14920"/>
                <wp:lineTo x="19459" y="14252"/>
                <wp:lineTo x="19849" y="12470"/>
                <wp:lineTo x="19719" y="10689"/>
                <wp:lineTo x="21276" y="9353"/>
                <wp:lineTo x="20886" y="7571"/>
                <wp:lineTo x="15178" y="7126"/>
                <wp:lineTo x="15308" y="6012"/>
                <wp:lineTo x="14919" y="4899"/>
                <wp:lineTo x="13751" y="3563"/>
                <wp:lineTo x="13622" y="891"/>
                <wp:lineTo x="13103" y="-223"/>
                <wp:lineTo x="7784" y="-223"/>
              </wp:wrapPolygon>
            </wp:wrapTight>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2C81E29" w14:textId="66737BC1" w:rsidR="00DC055B" w:rsidRDefault="00DC055B" w:rsidP="009553C8">
      <w:pPr>
        <w:rPr>
          <w:rFonts w:ascii="Comic Sans MS" w:hAnsi="Comic Sans MS"/>
          <w:b/>
          <w:sz w:val="28"/>
          <w:szCs w:val="28"/>
        </w:rPr>
      </w:pPr>
    </w:p>
    <w:p w14:paraId="078767FE" w14:textId="77777777" w:rsidR="006971ED" w:rsidRDefault="006971ED" w:rsidP="009553C8">
      <w:pPr>
        <w:rPr>
          <w:rFonts w:ascii="Comic Sans MS" w:hAnsi="Comic Sans MS"/>
          <w:b/>
          <w:sz w:val="28"/>
          <w:szCs w:val="28"/>
        </w:rPr>
      </w:pPr>
    </w:p>
    <w:p w14:paraId="3F1B0B18" w14:textId="77777777" w:rsidR="006971ED" w:rsidRDefault="006971ED" w:rsidP="009553C8">
      <w:pPr>
        <w:rPr>
          <w:rFonts w:ascii="Comic Sans MS" w:hAnsi="Comic Sans MS"/>
          <w:b/>
          <w:sz w:val="28"/>
          <w:szCs w:val="28"/>
        </w:rPr>
      </w:pPr>
    </w:p>
    <w:p w14:paraId="19B2C901" w14:textId="77777777" w:rsidR="006971ED" w:rsidRDefault="006971ED" w:rsidP="009553C8">
      <w:pPr>
        <w:rPr>
          <w:rFonts w:ascii="Comic Sans MS" w:hAnsi="Comic Sans MS"/>
          <w:b/>
          <w:sz w:val="28"/>
          <w:szCs w:val="28"/>
        </w:rPr>
      </w:pPr>
    </w:p>
    <w:p w14:paraId="79B5F111" w14:textId="77777777" w:rsidR="006971ED" w:rsidRDefault="006971ED" w:rsidP="009553C8">
      <w:pPr>
        <w:rPr>
          <w:rFonts w:ascii="Comic Sans MS" w:hAnsi="Comic Sans MS"/>
          <w:b/>
          <w:sz w:val="28"/>
          <w:szCs w:val="28"/>
        </w:rPr>
      </w:pPr>
    </w:p>
    <w:p w14:paraId="60F8F2C8" w14:textId="304DBD79" w:rsidR="00845B84" w:rsidRPr="006971ED" w:rsidRDefault="009553C8" w:rsidP="00BA5D98">
      <w:pPr>
        <w:rPr>
          <w:rFonts w:ascii="Comic Sans MS" w:hAnsi="Comic Sans MS"/>
          <w:b/>
          <w:sz w:val="28"/>
          <w:szCs w:val="28"/>
        </w:rPr>
      </w:pPr>
      <w:r w:rsidRPr="00420A3B">
        <w:rPr>
          <w:rFonts w:ascii="Comic Sans MS" w:hAnsi="Comic Sans MS"/>
          <w:b/>
          <w:sz w:val="28"/>
          <w:szCs w:val="28"/>
        </w:rPr>
        <w:lastRenderedPageBreak/>
        <w:t>Who should take it?</w:t>
      </w:r>
    </w:p>
    <w:tbl>
      <w:tblPr>
        <w:tblpPr w:leftFromText="187" w:rightFromText="187" w:vertAnchor="page" w:horzAnchor="margin" w:tblpY="1801"/>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2880"/>
        <w:gridCol w:w="2790"/>
        <w:gridCol w:w="3060"/>
      </w:tblGrid>
      <w:tr w:rsidR="006971ED" w:rsidRPr="00BA5D98" w14:paraId="5A372033" w14:textId="77777777" w:rsidTr="006971ED">
        <w:tc>
          <w:tcPr>
            <w:tcW w:w="2088" w:type="dxa"/>
          </w:tcPr>
          <w:p w14:paraId="5A031F39" w14:textId="77777777" w:rsidR="006971ED" w:rsidRPr="00BA5D98" w:rsidRDefault="006971ED" w:rsidP="006971ED">
            <w:pPr>
              <w:ind w:right="-705"/>
              <w:jc w:val="center"/>
              <w:rPr>
                <w:rFonts w:ascii="Comic Sans MS" w:hAnsi="Comic Sans MS"/>
                <w:sz w:val="22"/>
                <w:szCs w:val="22"/>
              </w:rPr>
            </w:pPr>
          </w:p>
        </w:tc>
        <w:tc>
          <w:tcPr>
            <w:tcW w:w="2880" w:type="dxa"/>
          </w:tcPr>
          <w:p w14:paraId="44D1C298" w14:textId="77777777" w:rsidR="006971ED" w:rsidRPr="00BA5D98" w:rsidRDefault="006971ED" w:rsidP="006971ED">
            <w:pPr>
              <w:tabs>
                <w:tab w:val="left" w:pos="2142"/>
              </w:tabs>
              <w:ind w:right="-720"/>
              <w:jc w:val="center"/>
              <w:rPr>
                <w:rFonts w:ascii="Comic Sans MS" w:hAnsi="Comic Sans MS"/>
                <w:b/>
                <w:sz w:val="22"/>
                <w:szCs w:val="22"/>
              </w:rPr>
            </w:pPr>
            <w:r w:rsidRPr="00BA5D98">
              <w:rPr>
                <w:rFonts w:ascii="Comic Sans MS" w:hAnsi="Comic Sans MS"/>
                <w:b/>
                <w:sz w:val="22"/>
                <w:szCs w:val="22"/>
              </w:rPr>
              <w:t>6645 Physics 2</w:t>
            </w:r>
          </w:p>
        </w:tc>
        <w:tc>
          <w:tcPr>
            <w:tcW w:w="2790" w:type="dxa"/>
          </w:tcPr>
          <w:p w14:paraId="3E2328D8" w14:textId="77777777" w:rsidR="006971ED" w:rsidRPr="00BA5D98" w:rsidRDefault="006971ED" w:rsidP="006971ED">
            <w:pPr>
              <w:tabs>
                <w:tab w:val="left" w:pos="2142"/>
              </w:tabs>
              <w:ind w:right="-108"/>
              <w:jc w:val="center"/>
              <w:rPr>
                <w:rFonts w:ascii="Comic Sans MS" w:hAnsi="Comic Sans MS"/>
                <w:b/>
                <w:sz w:val="22"/>
                <w:szCs w:val="22"/>
              </w:rPr>
            </w:pPr>
            <w:r w:rsidRPr="00BA5D98">
              <w:rPr>
                <w:rFonts w:ascii="Comic Sans MS" w:hAnsi="Comic Sans MS"/>
                <w:b/>
                <w:sz w:val="22"/>
                <w:szCs w:val="22"/>
              </w:rPr>
              <w:t>6648 AP</w:t>
            </w:r>
            <w:r w:rsidRPr="00BA5D98">
              <w:rPr>
                <w:rFonts w:ascii="Comic Sans MS" w:hAnsi="Comic Sans MS"/>
                <w:b/>
                <w:sz w:val="22"/>
                <w:szCs w:val="22"/>
                <w:vertAlign w:val="superscript"/>
              </w:rPr>
              <w:t>®</w:t>
            </w:r>
            <w:r w:rsidRPr="00BA5D98">
              <w:rPr>
                <w:rFonts w:ascii="Comic Sans MS" w:hAnsi="Comic Sans MS"/>
                <w:b/>
                <w:sz w:val="22"/>
                <w:szCs w:val="22"/>
              </w:rPr>
              <w:t xml:space="preserve"> Physics 1</w:t>
            </w:r>
          </w:p>
        </w:tc>
        <w:tc>
          <w:tcPr>
            <w:tcW w:w="3060" w:type="dxa"/>
          </w:tcPr>
          <w:p w14:paraId="65E2C853"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b/>
                <w:sz w:val="22"/>
                <w:szCs w:val="22"/>
              </w:rPr>
              <w:t>6650 AP</w:t>
            </w:r>
            <w:r w:rsidRPr="00BA5D98">
              <w:rPr>
                <w:rFonts w:ascii="Comic Sans MS" w:hAnsi="Comic Sans MS"/>
                <w:b/>
                <w:sz w:val="22"/>
                <w:szCs w:val="22"/>
                <w:vertAlign w:val="superscript"/>
              </w:rPr>
              <w:t>®</w:t>
            </w:r>
            <w:r w:rsidRPr="00BA5D98">
              <w:rPr>
                <w:rFonts w:ascii="Comic Sans MS" w:hAnsi="Comic Sans MS"/>
                <w:b/>
                <w:sz w:val="22"/>
                <w:szCs w:val="22"/>
              </w:rPr>
              <w:t xml:space="preserve"> Physics C: Mechanics</w:t>
            </w:r>
          </w:p>
        </w:tc>
      </w:tr>
      <w:tr w:rsidR="006971ED" w:rsidRPr="00BA5D98" w14:paraId="22889A1F" w14:textId="77777777" w:rsidTr="006971ED">
        <w:trPr>
          <w:trHeight w:val="674"/>
        </w:trPr>
        <w:tc>
          <w:tcPr>
            <w:tcW w:w="2088" w:type="dxa"/>
            <w:vAlign w:val="center"/>
          </w:tcPr>
          <w:p w14:paraId="0FDB3AD8"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Math</w:t>
            </w:r>
            <w:r>
              <w:rPr>
                <w:rFonts w:ascii="Comic Sans MS" w:hAnsi="Comic Sans MS"/>
                <w:sz w:val="22"/>
                <w:szCs w:val="22"/>
              </w:rPr>
              <w:t xml:space="preserve"> </w:t>
            </w:r>
            <w:r w:rsidRPr="00BA5D98">
              <w:rPr>
                <w:rFonts w:ascii="Comic Sans MS" w:hAnsi="Comic Sans MS"/>
                <w:sz w:val="22"/>
                <w:szCs w:val="22"/>
              </w:rPr>
              <w:t>Suggestion</w:t>
            </w:r>
          </w:p>
        </w:tc>
        <w:tc>
          <w:tcPr>
            <w:tcW w:w="2880" w:type="dxa"/>
            <w:vAlign w:val="center"/>
          </w:tcPr>
          <w:p w14:paraId="686D1CAD" w14:textId="77777777" w:rsidR="006971ED" w:rsidRPr="00BA5D98" w:rsidRDefault="006971ED" w:rsidP="006971ED">
            <w:pPr>
              <w:tabs>
                <w:tab w:val="left" w:pos="1872"/>
                <w:tab w:val="left" w:pos="2142"/>
              </w:tabs>
              <w:ind w:right="-75"/>
              <w:jc w:val="center"/>
              <w:rPr>
                <w:rFonts w:ascii="Comic Sans MS" w:hAnsi="Comic Sans MS"/>
                <w:sz w:val="22"/>
                <w:szCs w:val="22"/>
              </w:rPr>
            </w:pPr>
            <w:r w:rsidRPr="00BA5D98">
              <w:rPr>
                <w:rFonts w:ascii="Comic Sans MS" w:hAnsi="Comic Sans MS"/>
                <w:sz w:val="22"/>
                <w:szCs w:val="22"/>
              </w:rPr>
              <w:t>Completion or concurrent enrollment in Algebra 2</w:t>
            </w:r>
          </w:p>
        </w:tc>
        <w:tc>
          <w:tcPr>
            <w:tcW w:w="2790" w:type="dxa"/>
            <w:vAlign w:val="center"/>
          </w:tcPr>
          <w:p w14:paraId="3CF1F922"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Completion or concurrent enrollment in Algebra 2</w:t>
            </w:r>
          </w:p>
        </w:tc>
        <w:tc>
          <w:tcPr>
            <w:tcW w:w="3060" w:type="dxa"/>
            <w:vAlign w:val="center"/>
          </w:tcPr>
          <w:p w14:paraId="29EF507D"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Concurrent enrollment in Calc BC or</w:t>
            </w:r>
          </w:p>
          <w:p w14:paraId="5CEF9BA8"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successful completion of Calc AB</w:t>
            </w:r>
          </w:p>
        </w:tc>
      </w:tr>
      <w:tr w:rsidR="006971ED" w:rsidRPr="00BA5D98" w14:paraId="4EE48E7C" w14:textId="77777777" w:rsidTr="006971ED">
        <w:trPr>
          <w:trHeight w:val="1511"/>
        </w:trPr>
        <w:tc>
          <w:tcPr>
            <w:tcW w:w="2088" w:type="dxa"/>
            <w:vAlign w:val="center"/>
          </w:tcPr>
          <w:p w14:paraId="6D8D5BF8"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Major</w:t>
            </w:r>
            <w:r>
              <w:rPr>
                <w:rFonts w:ascii="Comic Sans MS" w:hAnsi="Comic Sans MS"/>
                <w:sz w:val="22"/>
                <w:szCs w:val="22"/>
              </w:rPr>
              <w:t xml:space="preserve"> </w:t>
            </w:r>
            <w:r w:rsidRPr="00BA5D98">
              <w:rPr>
                <w:rFonts w:ascii="Comic Sans MS" w:hAnsi="Comic Sans MS"/>
                <w:sz w:val="22"/>
                <w:szCs w:val="22"/>
              </w:rPr>
              <w:t>Concepts</w:t>
            </w:r>
          </w:p>
        </w:tc>
        <w:tc>
          <w:tcPr>
            <w:tcW w:w="2880" w:type="dxa"/>
            <w:vAlign w:val="center"/>
          </w:tcPr>
          <w:p w14:paraId="630E2896"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Waves &amp; Optics</w:t>
            </w:r>
          </w:p>
          <w:p w14:paraId="3137E71F"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Electricity &amp; Magnetism</w:t>
            </w:r>
          </w:p>
          <w:p w14:paraId="48AA67ED"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Atomic &amp; Nuclear</w:t>
            </w:r>
          </w:p>
        </w:tc>
        <w:tc>
          <w:tcPr>
            <w:tcW w:w="2790" w:type="dxa"/>
            <w:vAlign w:val="center"/>
          </w:tcPr>
          <w:p w14:paraId="4C61DCDE"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Newtonian Mechanics</w:t>
            </w:r>
          </w:p>
          <w:p w14:paraId="61630E75"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Work, Energy, &amp; power</w:t>
            </w:r>
          </w:p>
          <w:p w14:paraId="302E883B"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Mechanical Waves</w:t>
            </w:r>
          </w:p>
          <w:p w14:paraId="042CFE3A"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Sound</w:t>
            </w:r>
          </w:p>
          <w:p w14:paraId="4D21B2CA"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Intro to Electric Circuits</w:t>
            </w:r>
          </w:p>
        </w:tc>
        <w:tc>
          <w:tcPr>
            <w:tcW w:w="3060" w:type="dxa"/>
            <w:vAlign w:val="center"/>
          </w:tcPr>
          <w:p w14:paraId="20D4C04F"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Linear &amp; Rotational Dynamics</w:t>
            </w:r>
          </w:p>
          <w:p w14:paraId="1CE250C5"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Energy &amp; Momentum</w:t>
            </w:r>
          </w:p>
          <w:p w14:paraId="314166A4"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Wave Theory</w:t>
            </w:r>
          </w:p>
          <w:p w14:paraId="350B6996" w14:textId="77777777" w:rsidR="006971ED" w:rsidRPr="00BA5D98" w:rsidRDefault="006971ED" w:rsidP="006971ED">
            <w:pPr>
              <w:tabs>
                <w:tab w:val="left" w:pos="2142"/>
              </w:tabs>
              <w:jc w:val="center"/>
              <w:rPr>
                <w:rFonts w:ascii="Comic Sans MS" w:hAnsi="Comic Sans MS"/>
                <w:sz w:val="22"/>
                <w:szCs w:val="22"/>
              </w:rPr>
            </w:pPr>
          </w:p>
        </w:tc>
      </w:tr>
      <w:tr w:rsidR="006971ED" w:rsidRPr="00BA5D98" w14:paraId="72F1CA40" w14:textId="77777777" w:rsidTr="006971ED">
        <w:trPr>
          <w:trHeight w:val="1259"/>
        </w:trPr>
        <w:tc>
          <w:tcPr>
            <w:tcW w:w="2088" w:type="dxa"/>
            <w:vAlign w:val="center"/>
          </w:tcPr>
          <w:p w14:paraId="313B06D6"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Suggested</w:t>
            </w:r>
            <w:r>
              <w:rPr>
                <w:rFonts w:ascii="Comic Sans MS" w:hAnsi="Comic Sans MS"/>
                <w:sz w:val="22"/>
                <w:szCs w:val="22"/>
              </w:rPr>
              <w:t xml:space="preserve"> </w:t>
            </w:r>
            <w:r w:rsidRPr="00BA5D98">
              <w:rPr>
                <w:rFonts w:ascii="Comic Sans MS" w:hAnsi="Comic Sans MS"/>
                <w:sz w:val="22"/>
                <w:szCs w:val="22"/>
              </w:rPr>
              <w:t>Majors</w:t>
            </w:r>
          </w:p>
        </w:tc>
        <w:tc>
          <w:tcPr>
            <w:tcW w:w="2880" w:type="dxa"/>
            <w:vAlign w:val="center"/>
          </w:tcPr>
          <w:p w14:paraId="408206C6"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All College-Bound</w:t>
            </w:r>
          </w:p>
          <w:p w14:paraId="574ABB43"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Students</w:t>
            </w:r>
          </w:p>
        </w:tc>
        <w:tc>
          <w:tcPr>
            <w:tcW w:w="2790" w:type="dxa"/>
            <w:vAlign w:val="center"/>
          </w:tcPr>
          <w:p w14:paraId="68FED14E" w14:textId="77777777" w:rsidR="006971ED" w:rsidRPr="00BA5D98" w:rsidRDefault="006971ED" w:rsidP="006971ED">
            <w:pPr>
              <w:tabs>
                <w:tab w:val="left" w:pos="2142"/>
              </w:tabs>
              <w:ind w:right="-18"/>
              <w:jc w:val="center"/>
              <w:rPr>
                <w:rFonts w:ascii="Comic Sans MS" w:hAnsi="Comic Sans MS"/>
                <w:sz w:val="22"/>
                <w:szCs w:val="22"/>
              </w:rPr>
            </w:pPr>
            <w:r w:rsidRPr="00BA5D98">
              <w:rPr>
                <w:rFonts w:ascii="Comic Sans MS" w:hAnsi="Comic Sans MS"/>
                <w:sz w:val="22"/>
                <w:szCs w:val="22"/>
              </w:rPr>
              <w:t>Medical Field</w:t>
            </w:r>
          </w:p>
          <w:p w14:paraId="12B0809E" w14:textId="77777777" w:rsidR="006971ED" w:rsidRPr="00BA5D98" w:rsidRDefault="006971ED" w:rsidP="006971ED">
            <w:pPr>
              <w:tabs>
                <w:tab w:val="left" w:pos="2142"/>
              </w:tabs>
              <w:ind w:right="-18"/>
              <w:jc w:val="center"/>
              <w:rPr>
                <w:rFonts w:ascii="Comic Sans MS" w:hAnsi="Comic Sans MS"/>
                <w:sz w:val="22"/>
                <w:szCs w:val="22"/>
              </w:rPr>
            </w:pPr>
            <w:r w:rsidRPr="00BA5D98">
              <w:rPr>
                <w:rFonts w:ascii="Comic Sans MS" w:hAnsi="Comic Sans MS"/>
                <w:sz w:val="22"/>
                <w:szCs w:val="22"/>
              </w:rPr>
              <w:t>Life Sciences</w:t>
            </w:r>
          </w:p>
          <w:p w14:paraId="1842FABA" w14:textId="77777777" w:rsidR="006971ED" w:rsidRPr="00BA5D98" w:rsidRDefault="006971ED" w:rsidP="006971ED">
            <w:pPr>
              <w:tabs>
                <w:tab w:val="left" w:pos="2142"/>
              </w:tabs>
              <w:ind w:right="-18"/>
              <w:jc w:val="center"/>
              <w:rPr>
                <w:rFonts w:ascii="Comic Sans MS" w:hAnsi="Comic Sans MS"/>
                <w:sz w:val="22"/>
                <w:szCs w:val="22"/>
              </w:rPr>
            </w:pPr>
            <w:r w:rsidRPr="00BA5D98">
              <w:rPr>
                <w:rFonts w:ascii="Comic Sans MS" w:hAnsi="Comic Sans MS"/>
                <w:sz w:val="22"/>
                <w:szCs w:val="22"/>
              </w:rPr>
              <w:t>Law</w:t>
            </w:r>
          </w:p>
          <w:p w14:paraId="5C99766E"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Non-science majors</w:t>
            </w:r>
          </w:p>
        </w:tc>
        <w:tc>
          <w:tcPr>
            <w:tcW w:w="3060" w:type="dxa"/>
            <w:vAlign w:val="center"/>
          </w:tcPr>
          <w:p w14:paraId="06613108"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Physical Sciences</w:t>
            </w:r>
          </w:p>
          <w:p w14:paraId="59A2B5EE"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Astronomy</w:t>
            </w:r>
          </w:p>
          <w:p w14:paraId="522A43E0"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Engineering</w:t>
            </w:r>
          </w:p>
          <w:p w14:paraId="3A7ACF1A"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Mathematics</w:t>
            </w:r>
          </w:p>
        </w:tc>
      </w:tr>
      <w:tr w:rsidR="006971ED" w:rsidRPr="00BA5D98" w14:paraId="55A6B63D" w14:textId="77777777" w:rsidTr="006971ED">
        <w:trPr>
          <w:trHeight w:val="710"/>
        </w:trPr>
        <w:tc>
          <w:tcPr>
            <w:tcW w:w="2088" w:type="dxa"/>
            <w:vAlign w:val="center"/>
          </w:tcPr>
          <w:p w14:paraId="40E8E18D"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Difference</w:t>
            </w:r>
          </w:p>
        </w:tc>
        <w:tc>
          <w:tcPr>
            <w:tcW w:w="2880" w:type="dxa"/>
            <w:vAlign w:val="center"/>
          </w:tcPr>
          <w:p w14:paraId="4121B211"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Less content &amp; depth than AP Physics 2</w:t>
            </w:r>
          </w:p>
        </w:tc>
        <w:tc>
          <w:tcPr>
            <w:tcW w:w="2790" w:type="dxa"/>
            <w:vAlign w:val="center"/>
          </w:tcPr>
          <w:p w14:paraId="44B919D5"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Algebra based</w:t>
            </w:r>
          </w:p>
        </w:tc>
        <w:tc>
          <w:tcPr>
            <w:tcW w:w="3060" w:type="dxa"/>
            <w:vAlign w:val="center"/>
          </w:tcPr>
          <w:p w14:paraId="0C20CA30"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Calculus based</w:t>
            </w:r>
          </w:p>
        </w:tc>
      </w:tr>
      <w:tr w:rsidR="006971ED" w:rsidRPr="00BA5D98" w14:paraId="2B060BA7" w14:textId="77777777" w:rsidTr="006971ED">
        <w:trPr>
          <w:trHeight w:val="980"/>
        </w:trPr>
        <w:tc>
          <w:tcPr>
            <w:tcW w:w="2088" w:type="dxa"/>
            <w:vAlign w:val="center"/>
          </w:tcPr>
          <w:p w14:paraId="77AA334C"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Formal,</w:t>
            </w:r>
            <w:r>
              <w:rPr>
                <w:rFonts w:ascii="Comic Sans MS" w:hAnsi="Comic Sans MS"/>
                <w:sz w:val="22"/>
                <w:szCs w:val="22"/>
              </w:rPr>
              <w:t xml:space="preserve"> </w:t>
            </w:r>
            <w:r w:rsidRPr="00BA5D98">
              <w:rPr>
                <w:rFonts w:ascii="Comic Sans MS" w:hAnsi="Comic Sans MS"/>
                <w:sz w:val="22"/>
                <w:szCs w:val="22"/>
              </w:rPr>
              <w:t>Written</w:t>
            </w:r>
          </w:p>
          <w:p w14:paraId="577EF573" w14:textId="77777777" w:rsidR="006971ED" w:rsidRPr="00BA5D98" w:rsidRDefault="006971ED" w:rsidP="006971ED">
            <w:pPr>
              <w:ind w:right="-705"/>
              <w:rPr>
                <w:rFonts w:ascii="Comic Sans MS" w:hAnsi="Comic Sans MS"/>
                <w:sz w:val="22"/>
                <w:szCs w:val="22"/>
              </w:rPr>
            </w:pPr>
            <w:r w:rsidRPr="00BA5D98">
              <w:rPr>
                <w:rFonts w:ascii="Comic Sans MS" w:hAnsi="Comic Sans MS"/>
                <w:sz w:val="22"/>
                <w:szCs w:val="22"/>
              </w:rPr>
              <w:t>Lab</w:t>
            </w:r>
            <w:r>
              <w:rPr>
                <w:rFonts w:ascii="Comic Sans MS" w:hAnsi="Comic Sans MS"/>
                <w:sz w:val="22"/>
                <w:szCs w:val="22"/>
              </w:rPr>
              <w:t xml:space="preserve"> </w:t>
            </w:r>
            <w:r w:rsidRPr="00BA5D98">
              <w:rPr>
                <w:rFonts w:ascii="Comic Sans MS" w:hAnsi="Comic Sans MS"/>
                <w:sz w:val="22"/>
                <w:szCs w:val="22"/>
              </w:rPr>
              <w:t>Notebook</w:t>
            </w:r>
          </w:p>
        </w:tc>
        <w:tc>
          <w:tcPr>
            <w:tcW w:w="2880" w:type="dxa"/>
            <w:vAlign w:val="center"/>
          </w:tcPr>
          <w:p w14:paraId="3C9B2CF2"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No</w:t>
            </w:r>
          </w:p>
        </w:tc>
        <w:tc>
          <w:tcPr>
            <w:tcW w:w="2790" w:type="dxa"/>
            <w:vAlign w:val="center"/>
          </w:tcPr>
          <w:p w14:paraId="28181688" w14:textId="77777777" w:rsidR="006971ED" w:rsidRPr="00BA5D98" w:rsidRDefault="006971ED" w:rsidP="006971ED">
            <w:pPr>
              <w:tabs>
                <w:tab w:val="left" w:pos="2142"/>
              </w:tabs>
              <w:ind w:right="-108"/>
              <w:jc w:val="center"/>
              <w:rPr>
                <w:rFonts w:ascii="Comic Sans MS" w:hAnsi="Comic Sans MS"/>
                <w:sz w:val="22"/>
                <w:szCs w:val="22"/>
              </w:rPr>
            </w:pPr>
            <w:r w:rsidRPr="00BA5D98">
              <w:rPr>
                <w:rFonts w:ascii="Comic Sans MS" w:hAnsi="Comic Sans MS"/>
                <w:sz w:val="22"/>
                <w:szCs w:val="22"/>
              </w:rPr>
              <w:t>Yes</w:t>
            </w:r>
          </w:p>
        </w:tc>
        <w:tc>
          <w:tcPr>
            <w:tcW w:w="3060" w:type="dxa"/>
            <w:vAlign w:val="center"/>
          </w:tcPr>
          <w:p w14:paraId="3F253859" w14:textId="77777777" w:rsidR="006971ED" w:rsidRPr="00BA5D98" w:rsidRDefault="006971ED" w:rsidP="006971ED">
            <w:pPr>
              <w:tabs>
                <w:tab w:val="left" w:pos="2142"/>
              </w:tabs>
              <w:jc w:val="center"/>
              <w:rPr>
                <w:rFonts w:ascii="Comic Sans MS" w:hAnsi="Comic Sans MS"/>
                <w:sz w:val="22"/>
                <w:szCs w:val="22"/>
              </w:rPr>
            </w:pPr>
            <w:r w:rsidRPr="00BA5D98">
              <w:rPr>
                <w:rFonts w:ascii="Comic Sans MS" w:hAnsi="Comic Sans MS"/>
                <w:sz w:val="22"/>
                <w:szCs w:val="22"/>
              </w:rPr>
              <w:t>Yes</w:t>
            </w:r>
          </w:p>
        </w:tc>
      </w:tr>
    </w:tbl>
    <w:p w14:paraId="542A8114" w14:textId="77777777" w:rsidR="00BA5D98" w:rsidRPr="00BA5D98" w:rsidRDefault="00BA5D98" w:rsidP="00EF0515">
      <w:pPr>
        <w:ind w:left="1080"/>
        <w:jc w:val="center"/>
        <w:rPr>
          <w:rFonts w:ascii="Segoe UI" w:hAnsi="Segoe UI" w:cs="Segoe UI"/>
          <w:color w:val="0044CC"/>
          <w:sz w:val="22"/>
          <w:szCs w:val="22"/>
        </w:rPr>
      </w:pPr>
    </w:p>
    <w:p w14:paraId="7DA6C889" w14:textId="77777777" w:rsidR="00BA5D98" w:rsidRPr="00BA5D98" w:rsidRDefault="00BA5D98" w:rsidP="00EF0515">
      <w:pPr>
        <w:ind w:left="1080"/>
        <w:jc w:val="center"/>
        <w:rPr>
          <w:rFonts w:ascii="Segoe UI" w:hAnsi="Segoe UI" w:cs="Segoe UI"/>
          <w:color w:val="0044CC"/>
          <w:sz w:val="22"/>
          <w:szCs w:val="22"/>
        </w:rPr>
      </w:pPr>
    </w:p>
    <w:p w14:paraId="02681BAC" w14:textId="77777777" w:rsidR="00BA5D98" w:rsidRPr="00BA5D98" w:rsidRDefault="00BA5D98" w:rsidP="00BA5D98">
      <w:pPr>
        <w:ind w:left="1080"/>
        <w:jc w:val="center"/>
        <w:rPr>
          <w:rFonts w:ascii="Segoe UI" w:hAnsi="Segoe UI" w:cs="Segoe UI"/>
          <w:color w:val="0044CC"/>
          <w:sz w:val="22"/>
          <w:szCs w:val="22"/>
        </w:rPr>
      </w:pPr>
    </w:p>
    <w:p w14:paraId="6EFA382C" w14:textId="77777777" w:rsidR="00BA5D98" w:rsidRPr="00BA5D98" w:rsidRDefault="00BA5D98" w:rsidP="00BA5D98">
      <w:pPr>
        <w:ind w:left="1080"/>
        <w:jc w:val="center"/>
        <w:rPr>
          <w:rFonts w:ascii="Segoe UI" w:hAnsi="Segoe UI" w:cs="Segoe UI"/>
          <w:color w:val="0044CC"/>
          <w:sz w:val="22"/>
          <w:szCs w:val="22"/>
        </w:rPr>
      </w:pPr>
    </w:p>
    <w:p w14:paraId="1049F403" w14:textId="71825D84" w:rsidR="00D12E02" w:rsidRPr="00EF0515" w:rsidRDefault="00D12E02" w:rsidP="006971ED">
      <w:pPr>
        <w:rPr>
          <w:sz w:val="32"/>
          <w:szCs w:val="32"/>
        </w:rPr>
      </w:pPr>
    </w:p>
    <w:sectPr w:rsidR="00D12E02" w:rsidRPr="00EF0515" w:rsidSect="002025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C6F"/>
    <w:multiLevelType w:val="hybridMultilevel"/>
    <w:tmpl w:val="B0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7132D"/>
    <w:multiLevelType w:val="hybridMultilevel"/>
    <w:tmpl w:val="B4385D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E85272"/>
    <w:multiLevelType w:val="hybridMultilevel"/>
    <w:tmpl w:val="52E0EC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347910"/>
    <w:multiLevelType w:val="hybridMultilevel"/>
    <w:tmpl w:val="C51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F64CF"/>
    <w:multiLevelType w:val="hybridMultilevel"/>
    <w:tmpl w:val="6CB2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F7322"/>
    <w:multiLevelType w:val="hybridMultilevel"/>
    <w:tmpl w:val="855A40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7E0AF4"/>
    <w:multiLevelType w:val="hybridMultilevel"/>
    <w:tmpl w:val="D898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82BF1"/>
    <w:multiLevelType w:val="hybridMultilevel"/>
    <w:tmpl w:val="FFC4C4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554A1D"/>
    <w:multiLevelType w:val="hybridMultilevel"/>
    <w:tmpl w:val="939A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159AB"/>
    <w:multiLevelType w:val="hybridMultilevel"/>
    <w:tmpl w:val="BFAA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465E2"/>
    <w:multiLevelType w:val="hybridMultilevel"/>
    <w:tmpl w:val="725A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B7F65"/>
    <w:multiLevelType w:val="hybridMultilevel"/>
    <w:tmpl w:val="A0AA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C3F6C"/>
    <w:multiLevelType w:val="hybridMultilevel"/>
    <w:tmpl w:val="AA2039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ABB4D4C"/>
    <w:multiLevelType w:val="hybridMultilevel"/>
    <w:tmpl w:val="414C7C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CF7104F"/>
    <w:multiLevelType w:val="hybridMultilevel"/>
    <w:tmpl w:val="92D6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4106C"/>
    <w:multiLevelType w:val="hybridMultilevel"/>
    <w:tmpl w:val="4DF0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2"/>
  </w:num>
  <w:num w:numId="5">
    <w:abstractNumId w:val="2"/>
  </w:num>
  <w:num w:numId="6">
    <w:abstractNumId w:val="1"/>
  </w:num>
  <w:num w:numId="7">
    <w:abstractNumId w:val="9"/>
  </w:num>
  <w:num w:numId="8">
    <w:abstractNumId w:val="10"/>
  </w:num>
  <w:num w:numId="9">
    <w:abstractNumId w:val="6"/>
  </w:num>
  <w:num w:numId="10">
    <w:abstractNumId w:val="3"/>
  </w:num>
  <w:num w:numId="11">
    <w:abstractNumId w:val="14"/>
  </w:num>
  <w:num w:numId="12">
    <w:abstractNumId w:val="15"/>
  </w:num>
  <w:num w:numId="13">
    <w:abstractNumId w:val="8"/>
  </w:num>
  <w:num w:numId="14">
    <w:abstractNumId w:val="4"/>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11D"/>
    <w:rsid w:val="00075A62"/>
    <w:rsid w:val="000D1A3D"/>
    <w:rsid w:val="00136586"/>
    <w:rsid w:val="001C494C"/>
    <w:rsid w:val="001D643C"/>
    <w:rsid w:val="001D7163"/>
    <w:rsid w:val="001E0B90"/>
    <w:rsid w:val="00202583"/>
    <w:rsid w:val="00256208"/>
    <w:rsid w:val="00274EB1"/>
    <w:rsid w:val="002750D0"/>
    <w:rsid w:val="002B7080"/>
    <w:rsid w:val="002E705C"/>
    <w:rsid w:val="00311750"/>
    <w:rsid w:val="00362BE4"/>
    <w:rsid w:val="003A2A15"/>
    <w:rsid w:val="003B4968"/>
    <w:rsid w:val="00420A3B"/>
    <w:rsid w:val="00442665"/>
    <w:rsid w:val="004829DD"/>
    <w:rsid w:val="0067781F"/>
    <w:rsid w:val="006971ED"/>
    <w:rsid w:val="006D1BB9"/>
    <w:rsid w:val="00704BAC"/>
    <w:rsid w:val="00712076"/>
    <w:rsid w:val="00715E67"/>
    <w:rsid w:val="0073011D"/>
    <w:rsid w:val="00733334"/>
    <w:rsid w:val="007530E7"/>
    <w:rsid w:val="00775215"/>
    <w:rsid w:val="007D4480"/>
    <w:rsid w:val="00803199"/>
    <w:rsid w:val="00833DF8"/>
    <w:rsid w:val="0084534E"/>
    <w:rsid w:val="00845B84"/>
    <w:rsid w:val="00850CEE"/>
    <w:rsid w:val="0089387F"/>
    <w:rsid w:val="0094208E"/>
    <w:rsid w:val="009553C8"/>
    <w:rsid w:val="00966326"/>
    <w:rsid w:val="009677DB"/>
    <w:rsid w:val="009E2C31"/>
    <w:rsid w:val="00A265A3"/>
    <w:rsid w:val="00B948A8"/>
    <w:rsid w:val="00BA5D98"/>
    <w:rsid w:val="00BD37A9"/>
    <w:rsid w:val="00C43B39"/>
    <w:rsid w:val="00C60600"/>
    <w:rsid w:val="00C86076"/>
    <w:rsid w:val="00CC518A"/>
    <w:rsid w:val="00CD4F5E"/>
    <w:rsid w:val="00D11939"/>
    <w:rsid w:val="00D12E02"/>
    <w:rsid w:val="00D157E0"/>
    <w:rsid w:val="00D159CF"/>
    <w:rsid w:val="00D22B69"/>
    <w:rsid w:val="00D94471"/>
    <w:rsid w:val="00DC055B"/>
    <w:rsid w:val="00E11F50"/>
    <w:rsid w:val="00E64EEF"/>
    <w:rsid w:val="00EB4741"/>
    <w:rsid w:val="00EC434A"/>
    <w:rsid w:val="00EC4C85"/>
    <w:rsid w:val="00EE0CF1"/>
    <w:rsid w:val="00EF0515"/>
    <w:rsid w:val="00F36217"/>
    <w:rsid w:val="00FB5784"/>
    <w:rsid w:val="00FB7D69"/>
    <w:rsid w:val="00FF5A43"/>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4B093"/>
  <w15:docId w15:val="{A7F6DE61-CF37-402C-A9EE-E0B5B38E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8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6208"/>
    <w:rPr>
      <w:color w:val="0000FF"/>
      <w:u w:val="single"/>
    </w:rPr>
  </w:style>
  <w:style w:type="table" w:styleId="TableGrid">
    <w:name w:val="Table Grid"/>
    <w:basedOn w:val="TableNormal"/>
    <w:rsid w:val="001D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08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02583"/>
    <w:rPr>
      <w:rFonts w:ascii="Tahoma" w:hAnsi="Tahoma" w:cs="Tahoma"/>
      <w:sz w:val="16"/>
      <w:szCs w:val="16"/>
    </w:rPr>
  </w:style>
  <w:style w:type="character" w:customStyle="1" w:styleId="BalloonTextChar">
    <w:name w:val="Balloon Text Char"/>
    <w:basedOn w:val="DefaultParagraphFont"/>
    <w:link w:val="BalloonText"/>
    <w:rsid w:val="0020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49C728-ABB1-7D45-8ED7-FDA6B997F192}"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EDE39566-47CA-5343-BE0A-7B596B952FB1}">
      <dgm:prSet phldrT="[Text]"/>
      <dgm:spPr>
        <a:xfrm>
          <a:off x="2194560" y="130530"/>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Physics 1 (9th grade)</a:t>
          </a:r>
        </a:p>
      </dgm:t>
    </dgm:pt>
    <dgm:pt modelId="{279CBB80-1C8C-A440-B759-48244D7FCFA7}" type="parTrans" cxnId="{DB4E1BF2-B3F8-3345-ACE5-D471177659F8}">
      <dgm:prSet/>
      <dgm:spPr/>
      <dgm:t>
        <a:bodyPr/>
        <a:lstStyle/>
        <a:p>
          <a:endParaRPr lang="en-US"/>
        </a:p>
      </dgm:t>
    </dgm:pt>
    <dgm:pt modelId="{07753AD5-E52E-784B-8BF6-16F08B012A24}" type="sibTrans" cxnId="{DB4E1BF2-B3F8-3345-ACE5-D471177659F8}">
      <dgm:prSet/>
      <dgm:spPr/>
      <dgm:t>
        <a:bodyPr/>
        <a:lstStyle/>
        <a:p>
          <a:endParaRPr lang="en-US"/>
        </a:p>
      </dgm:t>
    </dgm:pt>
    <dgm:pt modelId="{DA6A5F0D-D010-0E49-B82C-EF726AF96237}">
      <dgm:prSet phldrT="[Text]"/>
      <dgm:spPr>
        <a:xfrm>
          <a:off x="2194560" y="1273416"/>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AP Physics 1 (algebra)</a:t>
          </a:r>
        </a:p>
      </dgm:t>
    </dgm:pt>
    <dgm:pt modelId="{6D26AB44-C657-8C43-9642-CA81C5D5536E}" type="parTrans" cxnId="{EE718C7C-4C04-7C45-A84D-EBE5BB7D5485}">
      <dgm:prSet/>
      <dgm:spPr>
        <a:xfrm>
          <a:off x="2628900" y="784098"/>
          <a:ext cx="91440" cy="359016"/>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2C41FEBA-7D73-5B4B-8D50-79678DD2BBA5}" type="sibTrans" cxnId="{EE718C7C-4C04-7C45-A84D-EBE5BB7D5485}">
      <dgm:prSet/>
      <dgm:spPr/>
      <dgm:t>
        <a:bodyPr/>
        <a:lstStyle/>
        <a:p>
          <a:endParaRPr lang="en-US"/>
        </a:p>
      </dgm:t>
    </dgm:pt>
    <dgm:pt modelId="{58E3792A-043E-4D4B-A490-1CE7FD9CDAF2}">
      <dgm:prSet phldrT="[Text]"/>
      <dgm:spPr>
        <a:xfrm>
          <a:off x="2971803" y="2378809"/>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AP Physics 2 (algebra)</a:t>
          </a:r>
        </a:p>
      </dgm:t>
    </dgm:pt>
    <dgm:pt modelId="{44BE53A5-B61A-224F-B34C-1A7685BB35DE}" type="parTrans" cxnId="{99DD2BE2-6094-204A-847E-DDF3F7D5226E}">
      <dgm:prSet/>
      <dgm:spPr>
        <a:xfrm>
          <a:off x="3451863" y="1926983"/>
          <a:ext cx="731516" cy="32152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F6EE262-47ED-E648-B5C4-1A49C4C1FD97}" type="sibTrans" cxnId="{99DD2BE2-6094-204A-847E-DDF3F7D5226E}">
      <dgm:prSet/>
      <dgm:spPr/>
      <dgm:t>
        <a:bodyPr/>
        <a:lstStyle/>
        <a:p>
          <a:endParaRPr lang="en-US"/>
        </a:p>
      </dgm:t>
    </dgm:pt>
    <dgm:pt modelId="{855E03D1-D056-FA4C-9C16-506B89D49542}">
      <dgm:prSet/>
      <dgm:spPr>
        <a:xfrm>
          <a:off x="3703320" y="1273416"/>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AP Physics C:  Mechanics (calculus)</a:t>
          </a:r>
        </a:p>
      </dgm:t>
    </dgm:pt>
    <dgm:pt modelId="{56ACB76E-5A9F-BB4B-985C-DED673219ABC}" type="parTrans" cxnId="{74AAFE31-908C-E546-9D10-81FC821452F6}">
      <dgm:prSet/>
      <dgm:spPr>
        <a:xfrm>
          <a:off x="2674620" y="784098"/>
          <a:ext cx="1508760" cy="359016"/>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A13D44EB-A3ED-454A-83B9-7C616F3A5AD4}" type="sibTrans" cxnId="{74AAFE31-908C-E546-9D10-81FC821452F6}">
      <dgm:prSet/>
      <dgm:spPr/>
      <dgm:t>
        <a:bodyPr/>
        <a:lstStyle/>
        <a:p>
          <a:endParaRPr lang="en-US"/>
        </a:p>
      </dgm:t>
    </dgm:pt>
    <dgm:pt modelId="{5F81ACF4-B9DE-F24B-BFB8-EE9B00948A31}">
      <dgm:prSet phldrT="[Text]"/>
      <dgm:spPr>
        <a:xfrm>
          <a:off x="685799" y="1273416"/>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Physics 2</a:t>
          </a:r>
        </a:p>
      </dgm:t>
    </dgm:pt>
    <dgm:pt modelId="{12F8BBCD-6D37-BF44-ADA6-D01946360CD6}" type="parTrans" cxnId="{F05558CE-1E66-9545-9314-77539ED0C1AD}">
      <dgm:prSet/>
      <dgm:spPr>
        <a:xfrm>
          <a:off x="1165859" y="784098"/>
          <a:ext cx="1508760" cy="359016"/>
        </a:xfr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88254E6B-B4F4-2743-B428-CBA2AC083A00}" type="sibTrans" cxnId="{F05558CE-1E66-9545-9314-77539ED0C1AD}">
      <dgm:prSet/>
      <dgm:spPr/>
      <dgm:t>
        <a:bodyPr/>
        <a:lstStyle/>
        <a:p>
          <a:endParaRPr lang="en-US"/>
        </a:p>
      </dgm:t>
    </dgm:pt>
    <dgm:pt modelId="{3C881C75-95D8-0549-99CF-E18AAC5190D6}">
      <dgm:prSet phldrT="[Text]"/>
      <dgm:spPr>
        <a:xfrm>
          <a:off x="2971800" y="2378809"/>
          <a:ext cx="1234440" cy="78386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mbria"/>
              <a:ea typeface="+mn-ea"/>
              <a:cs typeface="+mn-cs"/>
            </a:rPr>
            <a:t>AP Physics 2 (algebra)</a:t>
          </a:r>
        </a:p>
      </dgm:t>
    </dgm:pt>
    <dgm:pt modelId="{19F4C025-4DE2-6041-9994-56CFF62EBD3E}" type="parTrans" cxnId="{D3034103-30B1-3D43-A99A-4869E85D5470}">
      <dgm:prSet/>
      <dgm:spPr>
        <a:xfrm>
          <a:off x="2674620" y="1926983"/>
          <a:ext cx="777240" cy="321523"/>
        </a:xfr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7B53FEF-73F8-B943-97A4-5DB968B22ED3}" type="sibTrans" cxnId="{D3034103-30B1-3D43-A99A-4869E85D5470}">
      <dgm:prSet/>
      <dgm:spPr/>
      <dgm:t>
        <a:bodyPr/>
        <a:lstStyle/>
        <a:p>
          <a:endParaRPr lang="en-US"/>
        </a:p>
      </dgm:t>
    </dgm:pt>
    <dgm:pt modelId="{053BD10D-1778-C64A-BA51-ADED1774A74F}" type="pres">
      <dgm:prSet presAssocID="{6E49C728-ABB1-7D45-8ED7-FDA6B997F192}" presName="hierChild1" presStyleCnt="0">
        <dgm:presLayoutVars>
          <dgm:chPref val="1"/>
          <dgm:dir/>
          <dgm:animOne val="branch"/>
          <dgm:animLvl val="lvl"/>
          <dgm:resizeHandles/>
        </dgm:presLayoutVars>
      </dgm:prSet>
      <dgm:spPr/>
    </dgm:pt>
    <dgm:pt modelId="{75484B60-6FED-D345-93CE-499CB52C07DA}" type="pres">
      <dgm:prSet presAssocID="{EDE39566-47CA-5343-BE0A-7B596B952FB1}" presName="hierRoot1" presStyleCnt="0"/>
      <dgm:spPr/>
    </dgm:pt>
    <dgm:pt modelId="{1FB5D9ED-E0E8-6643-8598-4B089029B6A6}" type="pres">
      <dgm:prSet presAssocID="{EDE39566-47CA-5343-BE0A-7B596B952FB1}" presName="composite" presStyleCnt="0"/>
      <dgm:spPr/>
    </dgm:pt>
    <dgm:pt modelId="{54EBAA38-AB67-D448-AF53-3730C0E9012D}" type="pres">
      <dgm:prSet presAssocID="{EDE39566-47CA-5343-BE0A-7B596B952FB1}" presName="background" presStyleLbl="node0" presStyleIdx="0" presStyleCnt="1"/>
      <dgm:spPr>
        <a:xfrm>
          <a:off x="2057400" y="228"/>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188A9DF-2C2D-7943-9EF2-6E7368EC9EAA}" type="pres">
      <dgm:prSet presAssocID="{EDE39566-47CA-5343-BE0A-7B596B952FB1}" presName="text" presStyleLbl="fgAcc0" presStyleIdx="0" presStyleCnt="1">
        <dgm:presLayoutVars>
          <dgm:chPref val="3"/>
        </dgm:presLayoutVars>
      </dgm:prSet>
      <dgm:spPr>
        <a:prstGeom prst="roundRect">
          <a:avLst>
            <a:gd name="adj" fmla="val 10000"/>
          </a:avLst>
        </a:prstGeom>
      </dgm:spPr>
    </dgm:pt>
    <dgm:pt modelId="{195D65E3-C622-974E-BB99-0F7F10D332DF}" type="pres">
      <dgm:prSet presAssocID="{EDE39566-47CA-5343-BE0A-7B596B952FB1}" presName="hierChild2" presStyleCnt="0"/>
      <dgm:spPr/>
    </dgm:pt>
    <dgm:pt modelId="{BC5BCD24-C4FF-1046-95DF-2EC1F4805388}" type="pres">
      <dgm:prSet presAssocID="{12F8BBCD-6D37-BF44-ADA6-D01946360CD6}" presName="Name10" presStyleLbl="parChTrans1D2" presStyleIdx="0" presStyleCnt="3"/>
      <dgm:spPr>
        <a:custGeom>
          <a:avLst/>
          <a:gdLst/>
          <a:ahLst/>
          <a:cxnLst/>
          <a:rect l="0" t="0" r="0" b="0"/>
          <a:pathLst>
            <a:path>
              <a:moveTo>
                <a:pt x="1508760" y="0"/>
              </a:moveTo>
              <a:lnTo>
                <a:pt x="1508760" y="244659"/>
              </a:lnTo>
              <a:lnTo>
                <a:pt x="0" y="244659"/>
              </a:lnTo>
              <a:lnTo>
                <a:pt x="0" y="359016"/>
              </a:lnTo>
            </a:path>
          </a:pathLst>
        </a:custGeom>
      </dgm:spPr>
    </dgm:pt>
    <dgm:pt modelId="{0410BA6B-474B-0745-8249-CEA387BE6617}" type="pres">
      <dgm:prSet presAssocID="{5F81ACF4-B9DE-F24B-BFB8-EE9B00948A31}" presName="hierRoot2" presStyleCnt="0"/>
      <dgm:spPr/>
    </dgm:pt>
    <dgm:pt modelId="{140ECC80-2E1D-C84E-BC7C-7A4E6987215D}" type="pres">
      <dgm:prSet presAssocID="{5F81ACF4-B9DE-F24B-BFB8-EE9B00948A31}" presName="composite2" presStyleCnt="0"/>
      <dgm:spPr/>
    </dgm:pt>
    <dgm:pt modelId="{3A66766E-C515-B046-9BED-5D8ABBFBC255}" type="pres">
      <dgm:prSet presAssocID="{5F81ACF4-B9DE-F24B-BFB8-EE9B00948A31}" presName="background2" presStyleLbl="node2" presStyleIdx="0" presStyleCnt="3"/>
      <dgm:spPr>
        <a:xfrm>
          <a:off x="548639" y="1143114"/>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D584C347-4CC5-2C42-BD4A-52397D6D880D}" type="pres">
      <dgm:prSet presAssocID="{5F81ACF4-B9DE-F24B-BFB8-EE9B00948A31}" presName="text2" presStyleLbl="fgAcc2" presStyleIdx="0" presStyleCnt="3">
        <dgm:presLayoutVars>
          <dgm:chPref val="3"/>
        </dgm:presLayoutVars>
      </dgm:prSet>
      <dgm:spPr>
        <a:prstGeom prst="roundRect">
          <a:avLst>
            <a:gd name="adj" fmla="val 10000"/>
          </a:avLst>
        </a:prstGeom>
      </dgm:spPr>
    </dgm:pt>
    <dgm:pt modelId="{E2706C9E-FA95-5143-B7A2-F8144420A99E}" type="pres">
      <dgm:prSet presAssocID="{5F81ACF4-B9DE-F24B-BFB8-EE9B00948A31}" presName="hierChild3" presStyleCnt="0"/>
      <dgm:spPr/>
    </dgm:pt>
    <dgm:pt modelId="{DF0FA9C8-CAE4-E449-9521-0F185F8D6BD1}" type="pres">
      <dgm:prSet presAssocID="{6D26AB44-C657-8C43-9642-CA81C5D5536E}" presName="Name10" presStyleLbl="parChTrans1D2" presStyleIdx="1" presStyleCnt="3"/>
      <dgm:spPr>
        <a:custGeom>
          <a:avLst/>
          <a:gdLst/>
          <a:ahLst/>
          <a:cxnLst/>
          <a:rect l="0" t="0" r="0" b="0"/>
          <a:pathLst>
            <a:path>
              <a:moveTo>
                <a:pt x="45720" y="0"/>
              </a:moveTo>
              <a:lnTo>
                <a:pt x="45720" y="359016"/>
              </a:lnTo>
            </a:path>
          </a:pathLst>
        </a:custGeom>
      </dgm:spPr>
    </dgm:pt>
    <dgm:pt modelId="{DB63E062-CFB3-7B4C-9774-D18495F46F55}" type="pres">
      <dgm:prSet presAssocID="{DA6A5F0D-D010-0E49-B82C-EF726AF96237}" presName="hierRoot2" presStyleCnt="0"/>
      <dgm:spPr/>
    </dgm:pt>
    <dgm:pt modelId="{10927201-1C57-3143-A7AE-DBAFE7F3BE23}" type="pres">
      <dgm:prSet presAssocID="{DA6A5F0D-D010-0E49-B82C-EF726AF96237}" presName="composite2" presStyleCnt="0"/>
      <dgm:spPr/>
    </dgm:pt>
    <dgm:pt modelId="{AB3D3576-35EA-DB4C-83A7-4DE443C564D6}" type="pres">
      <dgm:prSet presAssocID="{DA6A5F0D-D010-0E49-B82C-EF726AF96237}" presName="background2" presStyleLbl="node2" presStyleIdx="1" presStyleCnt="3"/>
      <dgm:spPr>
        <a:xfrm>
          <a:off x="2057400" y="1143114"/>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EE2163A2-F7AF-5247-90AE-2CBC11B739ED}" type="pres">
      <dgm:prSet presAssocID="{DA6A5F0D-D010-0E49-B82C-EF726AF96237}" presName="text2" presStyleLbl="fgAcc2" presStyleIdx="1" presStyleCnt="3">
        <dgm:presLayoutVars>
          <dgm:chPref val="3"/>
        </dgm:presLayoutVars>
      </dgm:prSet>
      <dgm:spPr>
        <a:prstGeom prst="roundRect">
          <a:avLst>
            <a:gd name="adj" fmla="val 10000"/>
          </a:avLst>
        </a:prstGeom>
      </dgm:spPr>
    </dgm:pt>
    <dgm:pt modelId="{D6783198-98F0-2045-9A6E-1EBF60C52B59}" type="pres">
      <dgm:prSet presAssocID="{DA6A5F0D-D010-0E49-B82C-EF726AF96237}" presName="hierChild3" presStyleCnt="0"/>
      <dgm:spPr/>
    </dgm:pt>
    <dgm:pt modelId="{A4062F4C-061F-944F-9728-2F2C363D9A0D}" type="pres">
      <dgm:prSet presAssocID="{19F4C025-4DE2-6041-9994-56CFF62EBD3E}" presName="Name17" presStyleLbl="parChTrans1D3" presStyleIdx="0" presStyleCnt="2"/>
      <dgm:spPr>
        <a:custGeom>
          <a:avLst/>
          <a:gdLst/>
          <a:ahLst/>
          <a:cxnLst/>
          <a:rect l="0" t="0" r="0" b="0"/>
          <a:pathLst>
            <a:path>
              <a:moveTo>
                <a:pt x="0" y="0"/>
              </a:moveTo>
              <a:lnTo>
                <a:pt x="0" y="207166"/>
              </a:lnTo>
              <a:lnTo>
                <a:pt x="777240" y="207166"/>
              </a:lnTo>
              <a:lnTo>
                <a:pt x="777240" y="321523"/>
              </a:lnTo>
            </a:path>
          </a:pathLst>
        </a:custGeom>
      </dgm:spPr>
    </dgm:pt>
    <dgm:pt modelId="{D84203A5-FD89-4046-BFB4-912C05D4CD1E}" type="pres">
      <dgm:prSet presAssocID="{3C881C75-95D8-0549-99CF-E18AAC5190D6}" presName="hierRoot3" presStyleCnt="0"/>
      <dgm:spPr/>
    </dgm:pt>
    <dgm:pt modelId="{F4B04313-6EB1-1943-B4AA-02A995E44117}" type="pres">
      <dgm:prSet presAssocID="{3C881C75-95D8-0549-99CF-E18AAC5190D6}" presName="composite3" presStyleCnt="0"/>
      <dgm:spPr/>
    </dgm:pt>
    <dgm:pt modelId="{1BD1AF67-6015-A24F-A7F4-9481089EC260}" type="pres">
      <dgm:prSet presAssocID="{3C881C75-95D8-0549-99CF-E18AAC5190D6}" presName="background3" presStyleLbl="node3" presStyleIdx="0" presStyleCnt="2"/>
      <dgm:spPr>
        <a:xfrm>
          <a:off x="2834640" y="2248507"/>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13C5B9BF-EB27-2F43-B9AE-3FAE4167F31E}" type="pres">
      <dgm:prSet presAssocID="{3C881C75-95D8-0549-99CF-E18AAC5190D6}" presName="text3" presStyleLbl="fgAcc3" presStyleIdx="0" presStyleCnt="2" custLinFactNeighborX="62963" custLinFactNeighborY="-4783">
        <dgm:presLayoutVars>
          <dgm:chPref val="3"/>
        </dgm:presLayoutVars>
      </dgm:prSet>
      <dgm:spPr>
        <a:prstGeom prst="roundRect">
          <a:avLst>
            <a:gd name="adj" fmla="val 10000"/>
          </a:avLst>
        </a:prstGeom>
      </dgm:spPr>
    </dgm:pt>
    <dgm:pt modelId="{93BF9068-AAFD-F944-849E-20FCA85BD509}" type="pres">
      <dgm:prSet presAssocID="{3C881C75-95D8-0549-99CF-E18AAC5190D6}" presName="hierChild4" presStyleCnt="0"/>
      <dgm:spPr/>
    </dgm:pt>
    <dgm:pt modelId="{0E650D07-9292-A14E-BAB9-F9D46D15D4BA}" type="pres">
      <dgm:prSet presAssocID="{56ACB76E-5A9F-BB4B-985C-DED673219ABC}" presName="Name10" presStyleLbl="parChTrans1D2" presStyleIdx="2" presStyleCnt="3"/>
      <dgm:spPr>
        <a:custGeom>
          <a:avLst/>
          <a:gdLst/>
          <a:ahLst/>
          <a:cxnLst/>
          <a:rect l="0" t="0" r="0" b="0"/>
          <a:pathLst>
            <a:path>
              <a:moveTo>
                <a:pt x="0" y="0"/>
              </a:moveTo>
              <a:lnTo>
                <a:pt x="0" y="244659"/>
              </a:lnTo>
              <a:lnTo>
                <a:pt x="1508760" y="244659"/>
              </a:lnTo>
              <a:lnTo>
                <a:pt x="1508760" y="359016"/>
              </a:lnTo>
            </a:path>
          </a:pathLst>
        </a:custGeom>
      </dgm:spPr>
    </dgm:pt>
    <dgm:pt modelId="{CE8BD97C-9EB5-CD4E-902A-AAFC875E2EC2}" type="pres">
      <dgm:prSet presAssocID="{855E03D1-D056-FA4C-9C16-506B89D49542}" presName="hierRoot2" presStyleCnt="0"/>
      <dgm:spPr/>
    </dgm:pt>
    <dgm:pt modelId="{BDE55492-CA86-F745-88A0-91EDE66759E6}" type="pres">
      <dgm:prSet presAssocID="{855E03D1-D056-FA4C-9C16-506B89D49542}" presName="composite2" presStyleCnt="0"/>
      <dgm:spPr/>
    </dgm:pt>
    <dgm:pt modelId="{770C07D4-9C3C-C843-924F-D352D223D30D}" type="pres">
      <dgm:prSet presAssocID="{855E03D1-D056-FA4C-9C16-506B89D49542}" presName="background2" presStyleLbl="node2" presStyleIdx="2" presStyleCnt="3"/>
      <dgm:spPr>
        <a:xfrm>
          <a:off x="3566160" y="1143114"/>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7E498B58-D9C6-944B-BF98-3B667D9F995B}" type="pres">
      <dgm:prSet presAssocID="{855E03D1-D056-FA4C-9C16-506B89D49542}" presName="text2" presStyleLbl="fgAcc2" presStyleIdx="2" presStyleCnt="3">
        <dgm:presLayoutVars>
          <dgm:chPref val="3"/>
        </dgm:presLayoutVars>
      </dgm:prSet>
      <dgm:spPr>
        <a:prstGeom prst="roundRect">
          <a:avLst>
            <a:gd name="adj" fmla="val 10000"/>
          </a:avLst>
        </a:prstGeom>
      </dgm:spPr>
    </dgm:pt>
    <dgm:pt modelId="{83205692-70E6-AE49-A1FA-3D5526109472}" type="pres">
      <dgm:prSet presAssocID="{855E03D1-D056-FA4C-9C16-506B89D49542}" presName="hierChild3" presStyleCnt="0"/>
      <dgm:spPr/>
    </dgm:pt>
    <dgm:pt modelId="{FA2EF67F-0F9F-B14B-8188-28F0D07572FE}" type="pres">
      <dgm:prSet presAssocID="{44BE53A5-B61A-224F-B34C-1A7685BB35DE}" presName="Name17" presStyleLbl="parChTrans1D3" presStyleIdx="1" presStyleCnt="2"/>
      <dgm:spPr>
        <a:custGeom>
          <a:avLst/>
          <a:gdLst/>
          <a:ahLst/>
          <a:cxnLst/>
          <a:rect l="0" t="0" r="0" b="0"/>
          <a:pathLst>
            <a:path>
              <a:moveTo>
                <a:pt x="731516" y="0"/>
              </a:moveTo>
              <a:lnTo>
                <a:pt x="731516" y="207166"/>
              </a:lnTo>
              <a:lnTo>
                <a:pt x="0" y="207166"/>
              </a:lnTo>
              <a:lnTo>
                <a:pt x="0" y="321523"/>
              </a:lnTo>
            </a:path>
          </a:pathLst>
        </a:custGeom>
      </dgm:spPr>
    </dgm:pt>
    <dgm:pt modelId="{607C6485-B676-254E-9137-327F4EBF0972}" type="pres">
      <dgm:prSet presAssocID="{58E3792A-043E-4D4B-A490-1CE7FD9CDAF2}" presName="hierRoot3" presStyleCnt="0"/>
      <dgm:spPr/>
    </dgm:pt>
    <dgm:pt modelId="{AB64E6A3-D191-A54F-AE17-888758371D39}" type="pres">
      <dgm:prSet presAssocID="{58E3792A-043E-4D4B-A490-1CE7FD9CDAF2}" presName="composite3" presStyleCnt="0"/>
      <dgm:spPr/>
    </dgm:pt>
    <dgm:pt modelId="{22193D90-E646-094D-9158-E686AAA32D49}" type="pres">
      <dgm:prSet presAssocID="{58E3792A-043E-4D4B-A490-1CE7FD9CDAF2}" presName="background3" presStyleLbl="node3" presStyleIdx="1" presStyleCnt="2"/>
      <dgm:spPr>
        <a:xfrm>
          <a:off x="2834643" y="2248507"/>
          <a:ext cx="1234440" cy="78386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7976EE71-B600-7348-8CE5-0B07FBDE27FF}" type="pres">
      <dgm:prSet presAssocID="{58E3792A-043E-4D4B-A490-1CE7FD9CDAF2}" presName="text3" presStyleLbl="fgAcc3" presStyleIdx="1" presStyleCnt="2" custLinFactNeighborX="-59259" custLinFactNeighborY="-4783">
        <dgm:presLayoutVars>
          <dgm:chPref val="3"/>
        </dgm:presLayoutVars>
      </dgm:prSet>
      <dgm:spPr>
        <a:prstGeom prst="roundRect">
          <a:avLst>
            <a:gd name="adj" fmla="val 10000"/>
          </a:avLst>
        </a:prstGeom>
      </dgm:spPr>
    </dgm:pt>
    <dgm:pt modelId="{35761547-E505-5140-A924-7AC3805F7976}" type="pres">
      <dgm:prSet presAssocID="{58E3792A-043E-4D4B-A490-1CE7FD9CDAF2}" presName="hierChild4" presStyleCnt="0"/>
      <dgm:spPr/>
    </dgm:pt>
  </dgm:ptLst>
  <dgm:cxnLst>
    <dgm:cxn modelId="{D3034103-30B1-3D43-A99A-4869E85D5470}" srcId="{DA6A5F0D-D010-0E49-B82C-EF726AF96237}" destId="{3C881C75-95D8-0549-99CF-E18AAC5190D6}" srcOrd="0" destOrd="0" parTransId="{19F4C025-4DE2-6041-9994-56CFF62EBD3E}" sibTransId="{A7B53FEF-73F8-B943-97A4-5DB968B22ED3}"/>
    <dgm:cxn modelId="{74AAFE31-908C-E546-9D10-81FC821452F6}" srcId="{EDE39566-47CA-5343-BE0A-7B596B952FB1}" destId="{855E03D1-D056-FA4C-9C16-506B89D49542}" srcOrd="2" destOrd="0" parTransId="{56ACB76E-5A9F-BB4B-985C-DED673219ABC}" sibTransId="{A13D44EB-A3ED-454A-83B9-7C616F3A5AD4}"/>
    <dgm:cxn modelId="{2A1E6033-8B68-4D17-B004-DE8D49F9377B}" type="presOf" srcId="{58E3792A-043E-4D4B-A490-1CE7FD9CDAF2}" destId="{7976EE71-B600-7348-8CE5-0B07FBDE27FF}" srcOrd="0" destOrd="0" presId="urn:microsoft.com/office/officeart/2005/8/layout/hierarchy1"/>
    <dgm:cxn modelId="{EF7A034B-DB48-48AC-AB96-EEFCA615121F}" type="presOf" srcId="{56ACB76E-5A9F-BB4B-985C-DED673219ABC}" destId="{0E650D07-9292-A14E-BAB9-F9D46D15D4BA}" srcOrd="0" destOrd="0" presId="urn:microsoft.com/office/officeart/2005/8/layout/hierarchy1"/>
    <dgm:cxn modelId="{DD97C575-64CD-47B4-8A4F-9218FB936DBF}" type="presOf" srcId="{44BE53A5-B61A-224F-B34C-1A7685BB35DE}" destId="{FA2EF67F-0F9F-B14B-8188-28F0D07572FE}" srcOrd="0" destOrd="0" presId="urn:microsoft.com/office/officeart/2005/8/layout/hierarchy1"/>
    <dgm:cxn modelId="{EE718C7C-4C04-7C45-A84D-EBE5BB7D5485}" srcId="{EDE39566-47CA-5343-BE0A-7B596B952FB1}" destId="{DA6A5F0D-D010-0E49-B82C-EF726AF96237}" srcOrd="1" destOrd="0" parTransId="{6D26AB44-C657-8C43-9642-CA81C5D5536E}" sibTransId="{2C41FEBA-7D73-5B4B-8D50-79678DD2BBA5}"/>
    <dgm:cxn modelId="{03C12085-F9E0-4692-BF27-04DB543357D8}" type="presOf" srcId="{6E49C728-ABB1-7D45-8ED7-FDA6B997F192}" destId="{053BD10D-1778-C64A-BA51-ADED1774A74F}" srcOrd="0" destOrd="0" presId="urn:microsoft.com/office/officeart/2005/8/layout/hierarchy1"/>
    <dgm:cxn modelId="{1811E197-7599-4979-943E-E5B2D936928D}" type="presOf" srcId="{12F8BBCD-6D37-BF44-ADA6-D01946360CD6}" destId="{BC5BCD24-C4FF-1046-95DF-2EC1F4805388}" srcOrd="0" destOrd="0" presId="urn:microsoft.com/office/officeart/2005/8/layout/hierarchy1"/>
    <dgm:cxn modelId="{A201A198-C621-455C-B3BD-460B6C02DD4D}" type="presOf" srcId="{6D26AB44-C657-8C43-9642-CA81C5D5536E}" destId="{DF0FA9C8-CAE4-E449-9521-0F185F8D6BD1}" srcOrd="0" destOrd="0" presId="urn:microsoft.com/office/officeart/2005/8/layout/hierarchy1"/>
    <dgm:cxn modelId="{8381E4A1-26F2-44D1-87F4-A95EA8264394}" type="presOf" srcId="{855E03D1-D056-FA4C-9C16-506B89D49542}" destId="{7E498B58-D9C6-944B-BF98-3B667D9F995B}" srcOrd="0" destOrd="0" presId="urn:microsoft.com/office/officeart/2005/8/layout/hierarchy1"/>
    <dgm:cxn modelId="{177C17A3-D300-4EAA-9003-644C76BE8DBA}" type="presOf" srcId="{3C881C75-95D8-0549-99CF-E18AAC5190D6}" destId="{13C5B9BF-EB27-2F43-B9AE-3FAE4167F31E}" srcOrd="0" destOrd="0" presId="urn:microsoft.com/office/officeart/2005/8/layout/hierarchy1"/>
    <dgm:cxn modelId="{AC9827A9-5E21-4D89-B630-2DB4822D46E9}" type="presOf" srcId="{5F81ACF4-B9DE-F24B-BFB8-EE9B00948A31}" destId="{D584C347-4CC5-2C42-BD4A-52397D6D880D}" srcOrd="0" destOrd="0" presId="urn:microsoft.com/office/officeart/2005/8/layout/hierarchy1"/>
    <dgm:cxn modelId="{1ACC36AF-B243-4CAD-B84A-E1E425D713C0}" type="presOf" srcId="{EDE39566-47CA-5343-BE0A-7B596B952FB1}" destId="{F188A9DF-2C2D-7943-9EF2-6E7368EC9EAA}" srcOrd="0" destOrd="0" presId="urn:microsoft.com/office/officeart/2005/8/layout/hierarchy1"/>
    <dgm:cxn modelId="{9F6BF0BF-63A5-4DC7-B6E4-7BCE471AD72F}" type="presOf" srcId="{19F4C025-4DE2-6041-9994-56CFF62EBD3E}" destId="{A4062F4C-061F-944F-9728-2F2C363D9A0D}" srcOrd="0" destOrd="0" presId="urn:microsoft.com/office/officeart/2005/8/layout/hierarchy1"/>
    <dgm:cxn modelId="{F05558CE-1E66-9545-9314-77539ED0C1AD}" srcId="{EDE39566-47CA-5343-BE0A-7B596B952FB1}" destId="{5F81ACF4-B9DE-F24B-BFB8-EE9B00948A31}" srcOrd="0" destOrd="0" parTransId="{12F8BBCD-6D37-BF44-ADA6-D01946360CD6}" sibTransId="{88254E6B-B4F4-2743-B428-CBA2AC083A00}"/>
    <dgm:cxn modelId="{99DD2BE2-6094-204A-847E-DDF3F7D5226E}" srcId="{855E03D1-D056-FA4C-9C16-506B89D49542}" destId="{58E3792A-043E-4D4B-A490-1CE7FD9CDAF2}" srcOrd="0" destOrd="0" parTransId="{44BE53A5-B61A-224F-B34C-1A7685BB35DE}" sibTransId="{EF6EE262-47ED-E648-B5C4-1A49C4C1FD97}"/>
    <dgm:cxn modelId="{3619D9EA-8B3B-4707-904D-5A75C8643AFA}" type="presOf" srcId="{DA6A5F0D-D010-0E49-B82C-EF726AF96237}" destId="{EE2163A2-F7AF-5247-90AE-2CBC11B739ED}" srcOrd="0" destOrd="0" presId="urn:microsoft.com/office/officeart/2005/8/layout/hierarchy1"/>
    <dgm:cxn modelId="{DB4E1BF2-B3F8-3345-ACE5-D471177659F8}" srcId="{6E49C728-ABB1-7D45-8ED7-FDA6B997F192}" destId="{EDE39566-47CA-5343-BE0A-7B596B952FB1}" srcOrd="0" destOrd="0" parTransId="{279CBB80-1C8C-A440-B759-48244D7FCFA7}" sibTransId="{07753AD5-E52E-784B-8BF6-16F08B012A24}"/>
    <dgm:cxn modelId="{746CFBEF-D9C6-4B89-B094-A820B157FF35}" type="presParOf" srcId="{053BD10D-1778-C64A-BA51-ADED1774A74F}" destId="{75484B60-6FED-D345-93CE-499CB52C07DA}" srcOrd="0" destOrd="0" presId="urn:microsoft.com/office/officeart/2005/8/layout/hierarchy1"/>
    <dgm:cxn modelId="{CEA8DFF5-0B8B-4B6A-A5E6-E5BF851B09A9}" type="presParOf" srcId="{75484B60-6FED-D345-93CE-499CB52C07DA}" destId="{1FB5D9ED-E0E8-6643-8598-4B089029B6A6}" srcOrd="0" destOrd="0" presId="urn:microsoft.com/office/officeart/2005/8/layout/hierarchy1"/>
    <dgm:cxn modelId="{7B5F93B9-DCC6-4AED-A073-015ACB48C8D5}" type="presParOf" srcId="{1FB5D9ED-E0E8-6643-8598-4B089029B6A6}" destId="{54EBAA38-AB67-D448-AF53-3730C0E9012D}" srcOrd="0" destOrd="0" presId="urn:microsoft.com/office/officeart/2005/8/layout/hierarchy1"/>
    <dgm:cxn modelId="{D1209C70-F198-4E1F-9CB9-A9D136D77894}" type="presParOf" srcId="{1FB5D9ED-E0E8-6643-8598-4B089029B6A6}" destId="{F188A9DF-2C2D-7943-9EF2-6E7368EC9EAA}" srcOrd="1" destOrd="0" presId="urn:microsoft.com/office/officeart/2005/8/layout/hierarchy1"/>
    <dgm:cxn modelId="{6BC45FE3-1DAD-4E97-93BD-35B90DC529AA}" type="presParOf" srcId="{75484B60-6FED-D345-93CE-499CB52C07DA}" destId="{195D65E3-C622-974E-BB99-0F7F10D332DF}" srcOrd="1" destOrd="0" presId="urn:microsoft.com/office/officeart/2005/8/layout/hierarchy1"/>
    <dgm:cxn modelId="{F4397184-059F-494D-BB11-590C67086632}" type="presParOf" srcId="{195D65E3-C622-974E-BB99-0F7F10D332DF}" destId="{BC5BCD24-C4FF-1046-95DF-2EC1F4805388}" srcOrd="0" destOrd="0" presId="urn:microsoft.com/office/officeart/2005/8/layout/hierarchy1"/>
    <dgm:cxn modelId="{08D91BE0-AA93-489D-8F82-2370D0BE5671}" type="presParOf" srcId="{195D65E3-C622-974E-BB99-0F7F10D332DF}" destId="{0410BA6B-474B-0745-8249-CEA387BE6617}" srcOrd="1" destOrd="0" presId="urn:microsoft.com/office/officeart/2005/8/layout/hierarchy1"/>
    <dgm:cxn modelId="{C3CF791B-E81D-4058-8049-1B59C341ADF8}" type="presParOf" srcId="{0410BA6B-474B-0745-8249-CEA387BE6617}" destId="{140ECC80-2E1D-C84E-BC7C-7A4E6987215D}" srcOrd="0" destOrd="0" presId="urn:microsoft.com/office/officeart/2005/8/layout/hierarchy1"/>
    <dgm:cxn modelId="{4443896E-DC01-4620-9DB5-5806E9236E5C}" type="presParOf" srcId="{140ECC80-2E1D-C84E-BC7C-7A4E6987215D}" destId="{3A66766E-C515-B046-9BED-5D8ABBFBC255}" srcOrd="0" destOrd="0" presId="urn:microsoft.com/office/officeart/2005/8/layout/hierarchy1"/>
    <dgm:cxn modelId="{25381188-7AE8-449D-B50D-766AAC7A96F7}" type="presParOf" srcId="{140ECC80-2E1D-C84E-BC7C-7A4E6987215D}" destId="{D584C347-4CC5-2C42-BD4A-52397D6D880D}" srcOrd="1" destOrd="0" presId="urn:microsoft.com/office/officeart/2005/8/layout/hierarchy1"/>
    <dgm:cxn modelId="{613E300D-F986-4516-8512-5CF23169C990}" type="presParOf" srcId="{0410BA6B-474B-0745-8249-CEA387BE6617}" destId="{E2706C9E-FA95-5143-B7A2-F8144420A99E}" srcOrd="1" destOrd="0" presId="urn:microsoft.com/office/officeart/2005/8/layout/hierarchy1"/>
    <dgm:cxn modelId="{EF251E9F-BE07-41DB-BD03-DC508B175B8C}" type="presParOf" srcId="{195D65E3-C622-974E-BB99-0F7F10D332DF}" destId="{DF0FA9C8-CAE4-E449-9521-0F185F8D6BD1}" srcOrd="2" destOrd="0" presId="urn:microsoft.com/office/officeart/2005/8/layout/hierarchy1"/>
    <dgm:cxn modelId="{AB6CA652-2ED0-4BED-9D18-7CD499D79FAC}" type="presParOf" srcId="{195D65E3-C622-974E-BB99-0F7F10D332DF}" destId="{DB63E062-CFB3-7B4C-9774-D18495F46F55}" srcOrd="3" destOrd="0" presId="urn:microsoft.com/office/officeart/2005/8/layout/hierarchy1"/>
    <dgm:cxn modelId="{E1911048-8E7B-4923-837E-7331F388CFC0}" type="presParOf" srcId="{DB63E062-CFB3-7B4C-9774-D18495F46F55}" destId="{10927201-1C57-3143-A7AE-DBAFE7F3BE23}" srcOrd="0" destOrd="0" presId="urn:microsoft.com/office/officeart/2005/8/layout/hierarchy1"/>
    <dgm:cxn modelId="{8556B60E-8CAF-4A08-B8A2-89A670C27C20}" type="presParOf" srcId="{10927201-1C57-3143-A7AE-DBAFE7F3BE23}" destId="{AB3D3576-35EA-DB4C-83A7-4DE443C564D6}" srcOrd="0" destOrd="0" presId="urn:microsoft.com/office/officeart/2005/8/layout/hierarchy1"/>
    <dgm:cxn modelId="{4F9BDCC2-433C-46A9-8A43-8361DEB35B56}" type="presParOf" srcId="{10927201-1C57-3143-A7AE-DBAFE7F3BE23}" destId="{EE2163A2-F7AF-5247-90AE-2CBC11B739ED}" srcOrd="1" destOrd="0" presId="urn:microsoft.com/office/officeart/2005/8/layout/hierarchy1"/>
    <dgm:cxn modelId="{F9C228E0-2DBD-4280-BDEC-2485970BB3B4}" type="presParOf" srcId="{DB63E062-CFB3-7B4C-9774-D18495F46F55}" destId="{D6783198-98F0-2045-9A6E-1EBF60C52B59}" srcOrd="1" destOrd="0" presId="urn:microsoft.com/office/officeart/2005/8/layout/hierarchy1"/>
    <dgm:cxn modelId="{393BE5C2-14F0-454C-9C0A-A1F1B0317441}" type="presParOf" srcId="{D6783198-98F0-2045-9A6E-1EBF60C52B59}" destId="{A4062F4C-061F-944F-9728-2F2C363D9A0D}" srcOrd="0" destOrd="0" presId="urn:microsoft.com/office/officeart/2005/8/layout/hierarchy1"/>
    <dgm:cxn modelId="{FC5D9895-FE9C-4814-95B3-02DEE9104DB0}" type="presParOf" srcId="{D6783198-98F0-2045-9A6E-1EBF60C52B59}" destId="{D84203A5-FD89-4046-BFB4-912C05D4CD1E}" srcOrd="1" destOrd="0" presId="urn:microsoft.com/office/officeart/2005/8/layout/hierarchy1"/>
    <dgm:cxn modelId="{43DF2612-C2B2-4F82-A433-0CBF975F5342}" type="presParOf" srcId="{D84203A5-FD89-4046-BFB4-912C05D4CD1E}" destId="{F4B04313-6EB1-1943-B4AA-02A995E44117}" srcOrd="0" destOrd="0" presId="urn:microsoft.com/office/officeart/2005/8/layout/hierarchy1"/>
    <dgm:cxn modelId="{5BF50BAA-6C27-4D13-960D-1E7799533FA3}" type="presParOf" srcId="{F4B04313-6EB1-1943-B4AA-02A995E44117}" destId="{1BD1AF67-6015-A24F-A7F4-9481089EC260}" srcOrd="0" destOrd="0" presId="urn:microsoft.com/office/officeart/2005/8/layout/hierarchy1"/>
    <dgm:cxn modelId="{3CAC3A80-3688-4FBA-9E84-22FEC12715D6}" type="presParOf" srcId="{F4B04313-6EB1-1943-B4AA-02A995E44117}" destId="{13C5B9BF-EB27-2F43-B9AE-3FAE4167F31E}" srcOrd="1" destOrd="0" presId="urn:microsoft.com/office/officeart/2005/8/layout/hierarchy1"/>
    <dgm:cxn modelId="{5A9385A3-7F5F-4EE4-9D05-12AE989EA0D3}" type="presParOf" srcId="{D84203A5-FD89-4046-BFB4-912C05D4CD1E}" destId="{93BF9068-AAFD-F944-849E-20FCA85BD509}" srcOrd="1" destOrd="0" presId="urn:microsoft.com/office/officeart/2005/8/layout/hierarchy1"/>
    <dgm:cxn modelId="{4BAFF461-F5F4-4D2F-8BCD-EF65EC78DA24}" type="presParOf" srcId="{195D65E3-C622-974E-BB99-0F7F10D332DF}" destId="{0E650D07-9292-A14E-BAB9-F9D46D15D4BA}" srcOrd="4" destOrd="0" presId="urn:microsoft.com/office/officeart/2005/8/layout/hierarchy1"/>
    <dgm:cxn modelId="{D04F5E9D-3352-4298-82FD-B4CC71D4B352}" type="presParOf" srcId="{195D65E3-C622-974E-BB99-0F7F10D332DF}" destId="{CE8BD97C-9EB5-CD4E-902A-AAFC875E2EC2}" srcOrd="5" destOrd="0" presId="urn:microsoft.com/office/officeart/2005/8/layout/hierarchy1"/>
    <dgm:cxn modelId="{DFBCC64C-3779-40A4-B8F8-F19D508B451A}" type="presParOf" srcId="{CE8BD97C-9EB5-CD4E-902A-AAFC875E2EC2}" destId="{BDE55492-CA86-F745-88A0-91EDE66759E6}" srcOrd="0" destOrd="0" presId="urn:microsoft.com/office/officeart/2005/8/layout/hierarchy1"/>
    <dgm:cxn modelId="{D2F484BA-8A4D-49D5-9008-C7AD3B16E5D4}" type="presParOf" srcId="{BDE55492-CA86-F745-88A0-91EDE66759E6}" destId="{770C07D4-9C3C-C843-924F-D352D223D30D}" srcOrd="0" destOrd="0" presId="urn:microsoft.com/office/officeart/2005/8/layout/hierarchy1"/>
    <dgm:cxn modelId="{28676398-9047-4948-B8FC-59CA0352C839}" type="presParOf" srcId="{BDE55492-CA86-F745-88A0-91EDE66759E6}" destId="{7E498B58-D9C6-944B-BF98-3B667D9F995B}" srcOrd="1" destOrd="0" presId="urn:microsoft.com/office/officeart/2005/8/layout/hierarchy1"/>
    <dgm:cxn modelId="{7128BE17-C59E-4518-A852-C51F79BF4B47}" type="presParOf" srcId="{CE8BD97C-9EB5-CD4E-902A-AAFC875E2EC2}" destId="{83205692-70E6-AE49-A1FA-3D5526109472}" srcOrd="1" destOrd="0" presId="urn:microsoft.com/office/officeart/2005/8/layout/hierarchy1"/>
    <dgm:cxn modelId="{187EAB34-6DCA-406A-A8F0-D0FD596DEFBE}" type="presParOf" srcId="{83205692-70E6-AE49-A1FA-3D5526109472}" destId="{FA2EF67F-0F9F-B14B-8188-28F0D07572FE}" srcOrd="0" destOrd="0" presId="urn:microsoft.com/office/officeart/2005/8/layout/hierarchy1"/>
    <dgm:cxn modelId="{8530769E-E7EE-4BAD-BA18-58030F049448}" type="presParOf" srcId="{83205692-70E6-AE49-A1FA-3D5526109472}" destId="{607C6485-B676-254E-9137-327F4EBF0972}" srcOrd="1" destOrd="0" presId="urn:microsoft.com/office/officeart/2005/8/layout/hierarchy1"/>
    <dgm:cxn modelId="{917F6A5F-1B99-434A-A8E5-44673FBDF9D8}" type="presParOf" srcId="{607C6485-B676-254E-9137-327F4EBF0972}" destId="{AB64E6A3-D191-A54F-AE17-888758371D39}" srcOrd="0" destOrd="0" presId="urn:microsoft.com/office/officeart/2005/8/layout/hierarchy1"/>
    <dgm:cxn modelId="{21486BC7-11B7-4D30-BF09-CA0FA55DA640}" type="presParOf" srcId="{AB64E6A3-D191-A54F-AE17-888758371D39}" destId="{22193D90-E646-094D-9158-E686AAA32D49}" srcOrd="0" destOrd="0" presId="urn:microsoft.com/office/officeart/2005/8/layout/hierarchy1"/>
    <dgm:cxn modelId="{4AA6EDFF-44CF-443F-8EB8-AFAA568B302B}" type="presParOf" srcId="{AB64E6A3-D191-A54F-AE17-888758371D39}" destId="{7976EE71-B600-7348-8CE5-0B07FBDE27FF}" srcOrd="1" destOrd="0" presId="urn:microsoft.com/office/officeart/2005/8/layout/hierarchy1"/>
    <dgm:cxn modelId="{2483DD8B-A090-43E4-9EDE-0BE6326D5924}" type="presParOf" srcId="{607C6485-B676-254E-9137-327F4EBF0972}" destId="{35761547-E505-5140-A924-7AC3805F7976}"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2EF67F-0F9F-B14B-8188-28F0D07572FE}">
      <dsp:nvSpPr>
        <dsp:cNvPr id="0" name=""/>
        <dsp:cNvSpPr/>
      </dsp:nvSpPr>
      <dsp:spPr>
        <a:xfrm>
          <a:off x="1994808" y="1112477"/>
          <a:ext cx="422082" cy="185517"/>
        </a:xfrm>
        <a:custGeom>
          <a:avLst/>
          <a:gdLst/>
          <a:ahLst/>
          <a:cxnLst/>
          <a:rect l="0" t="0" r="0" b="0"/>
          <a:pathLst>
            <a:path>
              <a:moveTo>
                <a:pt x="731516" y="0"/>
              </a:moveTo>
              <a:lnTo>
                <a:pt x="731516" y="207166"/>
              </a:lnTo>
              <a:lnTo>
                <a:pt x="0" y="207166"/>
              </a:lnTo>
              <a:lnTo>
                <a:pt x="0" y="32152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E650D07-9292-A14E-BAB9-F9D46D15D4BA}">
      <dsp:nvSpPr>
        <dsp:cNvPr id="0" name=""/>
        <dsp:cNvSpPr/>
      </dsp:nvSpPr>
      <dsp:spPr>
        <a:xfrm>
          <a:off x="1546342" y="453037"/>
          <a:ext cx="870548" cy="207150"/>
        </a:xfrm>
        <a:custGeom>
          <a:avLst/>
          <a:gdLst/>
          <a:ahLst/>
          <a:cxnLst/>
          <a:rect l="0" t="0" r="0" b="0"/>
          <a:pathLst>
            <a:path>
              <a:moveTo>
                <a:pt x="0" y="0"/>
              </a:moveTo>
              <a:lnTo>
                <a:pt x="0" y="244659"/>
              </a:lnTo>
              <a:lnTo>
                <a:pt x="1508760" y="244659"/>
              </a:lnTo>
              <a:lnTo>
                <a:pt x="1508760" y="359016"/>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A4062F4C-061F-944F-9728-2F2C363D9A0D}">
      <dsp:nvSpPr>
        <dsp:cNvPr id="0" name=""/>
        <dsp:cNvSpPr/>
      </dsp:nvSpPr>
      <dsp:spPr>
        <a:xfrm>
          <a:off x="1546342" y="1112477"/>
          <a:ext cx="448464" cy="185517"/>
        </a:xfrm>
        <a:custGeom>
          <a:avLst/>
          <a:gdLst/>
          <a:ahLst/>
          <a:cxnLst/>
          <a:rect l="0" t="0" r="0" b="0"/>
          <a:pathLst>
            <a:path>
              <a:moveTo>
                <a:pt x="0" y="0"/>
              </a:moveTo>
              <a:lnTo>
                <a:pt x="0" y="207166"/>
              </a:lnTo>
              <a:lnTo>
                <a:pt x="777240" y="207166"/>
              </a:lnTo>
              <a:lnTo>
                <a:pt x="777240" y="321523"/>
              </a:lnTo>
            </a:path>
          </a:pathLst>
        </a:custGeom>
        <a:noFill/>
        <a:ln w="9525" cap="flat" cmpd="sng" algn="ctr">
          <a:solidFill>
            <a:srgbClr val="4F81BD">
              <a:shade val="8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DF0FA9C8-CAE4-E449-9521-0F185F8D6BD1}">
      <dsp:nvSpPr>
        <dsp:cNvPr id="0" name=""/>
        <dsp:cNvSpPr/>
      </dsp:nvSpPr>
      <dsp:spPr>
        <a:xfrm>
          <a:off x="1500622" y="453037"/>
          <a:ext cx="91440" cy="207150"/>
        </a:xfrm>
        <a:custGeom>
          <a:avLst/>
          <a:gdLst/>
          <a:ahLst/>
          <a:cxnLst/>
          <a:rect l="0" t="0" r="0" b="0"/>
          <a:pathLst>
            <a:path>
              <a:moveTo>
                <a:pt x="45720" y="0"/>
              </a:moveTo>
              <a:lnTo>
                <a:pt x="45720" y="359016"/>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BC5BCD24-C4FF-1046-95DF-2EC1F4805388}">
      <dsp:nvSpPr>
        <dsp:cNvPr id="0" name=""/>
        <dsp:cNvSpPr/>
      </dsp:nvSpPr>
      <dsp:spPr>
        <a:xfrm>
          <a:off x="675793" y="453037"/>
          <a:ext cx="870548" cy="207150"/>
        </a:xfrm>
        <a:custGeom>
          <a:avLst/>
          <a:gdLst/>
          <a:ahLst/>
          <a:cxnLst/>
          <a:rect l="0" t="0" r="0" b="0"/>
          <a:pathLst>
            <a:path>
              <a:moveTo>
                <a:pt x="1508760" y="0"/>
              </a:moveTo>
              <a:lnTo>
                <a:pt x="1508760" y="244659"/>
              </a:lnTo>
              <a:lnTo>
                <a:pt x="0" y="244659"/>
              </a:lnTo>
              <a:lnTo>
                <a:pt x="0" y="359016"/>
              </a:lnTo>
            </a:path>
          </a:pathLst>
        </a:custGeom>
        <a:noFill/>
        <a:ln w="9525" cap="flat" cmpd="sng" algn="ctr">
          <a:solidFill>
            <a:srgbClr val="4F81BD">
              <a:shade val="60000"/>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4EBAA38-AB67-D448-AF53-3730C0E9012D}">
      <dsp:nvSpPr>
        <dsp:cNvPr id="0" name=""/>
        <dsp:cNvSpPr/>
      </dsp:nvSpPr>
      <dsp:spPr>
        <a:xfrm>
          <a:off x="1190208" y="748"/>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88A9DF-2C2D-7943-9EF2-6E7368EC9EAA}">
      <dsp:nvSpPr>
        <dsp:cNvPr id="0" name=""/>
        <dsp:cNvSpPr/>
      </dsp:nvSpPr>
      <dsp:spPr>
        <a:xfrm>
          <a:off x="1269349" y="75931"/>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Physics 1 (9th grade)</a:t>
          </a:r>
        </a:p>
      </dsp:txBody>
      <dsp:txXfrm>
        <a:off x="1282596" y="89178"/>
        <a:ext cx="685772" cy="425795"/>
      </dsp:txXfrm>
    </dsp:sp>
    <dsp:sp modelId="{3A66766E-C515-B046-9BED-5D8ABBFBC255}">
      <dsp:nvSpPr>
        <dsp:cNvPr id="0" name=""/>
        <dsp:cNvSpPr/>
      </dsp:nvSpPr>
      <dsp:spPr>
        <a:xfrm>
          <a:off x="319660" y="660188"/>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584C347-4CC5-2C42-BD4A-52397D6D880D}">
      <dsp:nvSpPr>
        <dsp:cNvPr id="0" name=""/>
        <dsp:cNvSpPr/>
      </dsp:nvSpPr>
      <dsp:spPr>
        <a:xfrm>
          <a:off x="398801" y="735372"/>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Physics 2</a:t>
          </a:r>
        </a:p>
      </dsp:txBody>
      <dsp:txXfrm>
        <a:off x="412048" y="748619"/>
        <a:ext cx="685772" cy="425795"/>
      </dsp:txXfrm>
    </dsp:sp>
    <dsp:sp modelId="{AB3D3576-35EA-DB4C-83A7-4DE443C564D6}">
      <dsp:nvSpPr>
        <dsp:cNvPr id="0" name=""/>
        <dsp:cNvSpPr/>
      </dsp:nvSpPr>
      <dsp:spPr>
        <a:xfrm>
          <a:off x="1190208" y="660188"/>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2163A2-F7AF-5247-90AE-2CBC11B739ED}">
      <dsp:nvSpPr>
        <dsp:cNvPr id="0" name=""/>
        <dsp:cNvSpPr/>
      </dsp:nvSpPr>
      <dsp:spPr>
        <a:xfrm>
          <a:off x="1269349" y="735372"/>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AP Physics 1 (algebra)</a:t>
          </a:r>
        </a:p>
      </dsp:txBody>
      <dsp:txXfrm>
        <a:off x="1282596" y="748619"/>
        <a:ext cx="685772" cy="425795"/>
      </dsp:txXfrm>
    </dsp:sp>
    <dsp:sp modelId="{1BD1AF67-6015-A24F-A7F4-9481089EC260}">
      <dsp:nvSpPr>
        <dsp:cNvPr id="0" name=""/>
        <dsp:cNvSpPr/>
      </dsp:nvSpPr>
      <dsp:spPr>
        <a:xfrm>
          <a:off x="1638673" y="1297995"/>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C5B9BF-EB27-2F43-B9AE-3FAE4167F31E}">
      <dsp:nvSpPr>
        <dsp:cNvPr id="0" name=""/>
        <dsp:cNvSpPr/>
      </dsp:nvSpPr>
      <dsp:spPr>
        <a:xfrm>
          <a:off x="1717814" y="1373179"/>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AP Physics 2 (algebra)</a:t>
          </a:r>
        </a:p>
      </dsp:txBody>
      <dsp:txXfrm>
        <a:off x="1731061" y="1386426"/>
        <a:ext cx="685772" cy="425795"/>
      </dsp:txXfrm>
    </dsp:sp>
    <dsp:sp modelId="{770C07D4-9C3C-C843-924F-D352D223D30D}">
      <dsp:nvSpPr>
        <dsp:cNvPr id="0" name=""/>
        <dsp:cNvSpPr/>
      </dsp:nvSpPr>
      <dsp:spPr>
        <a:xfrm>
          <a:off x="2060757" y="660188"/>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498B58-D9C6-944B-BF98-3B667D9F995B}">
      <dsp:nvSpPr>
        <dsp:cNvPr id="0" name=""/>
        <dsp:cNvSpPr/>
      </dsp:nvSpPr>
      <dsp:spPr>
        <a:xfrm>
          <a:off x="2139897" y="735372"/>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AP Physics C:  Mechanics (calculus)</a:t>
          </a:r>
        </a:p>
      </dsp:txBody>
      <dsp:txXfrm>
        <a:off x="2153144" y="748619"/>
        <a:ext cx="685772" cy="425795"/>
      </dsp:txXfrm>
    </dsp:sp>
    <dsp:sp modelId="{22193D90-E646-094D-9158-E686AAA32D49}">
      <dsp:nvSpPr>
        <dsp:cNvPr id="0" name=""/>
        <dsp:cNvSpPr/>
      </dsp:nvSpPr>
      <dsp:spPr>
        <a:xfrm>
          <a:off x="1638674" y="1297995"/>
          <a:ext cx="712266" cy="452289"/>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976EE71-B600-7348-8CE5-0B07FBDE27FF}">
      <dsp:nvSpPr>
        <dsp:cNvPr id="0" name=""/>
        <dsp:cNvSpPr/>
      </dsp:nvSpPr>
      <dsp:spPr>
        <a:xfrm>
          <a:off x="1717815" y="1373179"/>
          <a:ext cx="712266" cy="4522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Text" lastClr="000000">
                  <a:hueOff val="0"/>
                  <a:satOff val="0"/>
                  <a:lumOff val="0"/>
                  <a:alphaOff val="0"/>
                </a:sysClr>
              </a:solidFill>
              <a:latin typeface="Cambria"/>
              <a:ea typeface="+mn-ea"/>
              <a:cs typeface="+mn-cs"/>
            </a:rPr>
            <a:t>AP Physics 2 (algebra)</a:t>
          </a:r>
        </a:p>
      </dsp:txBody>
      <dsp:txXfrm>
        <a:off x="1731062" y="1386426"/>
        <a:ext cx="685772" cy="4257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D9B2-94CF-4F24-BD96-EC5FC01E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Biology 2 Syllabus</vt:lpstr>
    </vt:vector>
  </TitlesOfParts>
  <Company>CPS</Company>
  <LinksUpToDate>false</LinksUpToDate>
  <CharactersWithSpaces>2939</CharactersWithSpaces>
  <SharedDoc>false</SharedDoc>
  <HLinks>
    <vt:vector size="6" baseType="variant">
      <vt:variant>
        <vt:i4>6226021</vt:i4>
      </vt:variant>
      <vt:variant>
        <vt:i4>0</vt:i4>
      </vt:variant>
      <vt:variant>
        <vt:i4>0</vt:i4>
      </vt:variant>
      <vt:variant>
        <vt:i4>5</vt:i4>
      </vt:variant>
      <vt:variant>
        <vt:lpwstr>mailto:rtinsley@columbia.k12.mo.us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 Syllabus</dc:title>
  <dc:creator>Columbia Public Schools</dc:creator>
  <cp:lastModifiedBy>Marsha Tyson</cp:lastModifiedBy>
  <cp:revision>2</cp:revision>
  <cp:lastPrinted>2011-02-08T15:38:00Z</cp:lastPrinted>
  <dcterms:created xsi:type="dcterms:W3CDTF">2022-01-06T17:10:00Z</dcterms:created>
  <dcterms:modified xsi:type="dcterms:W3CDTF">2022-01-06T17:10:00Z</dcterms:modified>
</cp:coreProperties>
</file>